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81" w:rsidRDefault="008B7981" w:rsidP="008B7981">
      <w:pPr>
        <w:widowControl/>
        <w:rPr>
          <w:rFonts w:eastAsia="方正大标宋简体"/>
          <w:color w:val="000000"/>
          <w:kern w:val="0"/>
          <w:sz w:val="42"/>
          <w:szCs w:val="42"/>
        </w:rPr>
      </w:pPr>
      <w:r>
        <w:rPr>
          <w:rFonts w:eastAsia="方正大标宋简体" w:hint="eastAsia"/>
          <w:color w:val="000000"/>
          <w:kern w:val="0"/>
          <w:sz w:val="42"/>
          <w:szCs w:val="42"/>
        </w:rPr>
        <w:t>Appendix-2</w:t>
      </w:r>
    </w:p>
    <w:p w:rsidR="008B7981" w:rsidRPr="008609EF" w:rsidRDefault="008B7981" w:rsidP="008B7981"/>
    <w:p w:rsidR="008B7981" w:rsidRDefault="008B7981" w:rsidP="008B7981">
      <w:pPr>
        <w:jc w:val="center"/>
        <w:rPr>
          <w:rFonts w:eastAsia="方正大标宋简体"/>
          <w:bCs/>
          <w:kern w:val="0"/>
          <w:sz w:val="42"/>
          <w:szCs w:val="42"/>
        </w:rPr>
      </w:pPr>
      <w:bookmarkStart w:id="0" w:name="_GoBack"/>
      <w:r>
        <w:rPr>
          <w:rFonts w:eastAsia="方正大标宋简体" w:hint="eastAsia"/>
          <w:bCs/>
          <w:kern w:val="0"/>
          <w:sz w:val="42"/>
          <w:szCs w:val="42"/>
        </w:rPr>
        <w:t>Standard Tin Contract Specifications</w:t>
      </w:r>
      <w:bookmarkEnd w:id="0"/>
      <w:r>
        <w:rPr>
          <w:rFonts w:eastAsia="方正大标宋简体" w:hint="eastAsia"/>
          <w:bCs/>
          <w:kern w:val="0"/>
          <w:sz w:val="42"/>
          <w:szCs w:val="42"/>
        </w:rPr>
        <w:t xml:space="preserve"> </w:t>
      </w:r>
    </w:p>
    <w:p w:rsidR="008B7981" w:rsidRPr="008609EF" w:rsidRDefault="008B7981" w:rsidP="008B7981"/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2"/>
        <w:gridCol w:w="5783"/>
      </w:tblGrid>
      <w:tr w:rsidR="008B7981" w:rsidRPr="008609EF" w:rsidTr="00D351AE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Product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sz w:val="30"/>
                <w:szCs w:val="30"/>
              </w:rPr>
              <w:t>Tin</w:t>
            </w:r>
          </w:p>
        </w:tc>
      </w:tr>
      <w:tr w:rsidR="008B7981" w:rsidRPr="008609EF" w:rsidTr="00D351AE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Contract Size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1 ton/lot </w:t>
            </w:r>
          </w:p>
        </w:tc>
      </w:tr>
      <w:tr w:rsidR="008B7981" w:rsidRPr="008609EF" w:rsidTr="00D351AE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Price Quotation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(RMB) Yuan/ton</w:t>
            </w:r>
          </w:p>
        </w:tc>
      </w:tr>
      <w:tr w:rsidR="008B7981" w:rsidRPr="008609EF" w:rsidTr="00D351AE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Minimum Price Fluctuation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10 Yuan/ton</w:t>
            </w:r>
          </w:p>
        </w:tc>
      </w:tr>
      <w:tr w:rsidR="008B7981" w:rsidRPr="008609EF" w:rsidTr="00D351AE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Daily Price Limit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Within 4% above or below the settlement price of the previous trading day</w:t>
            </w:r>
          </w:p>
        </w:tc>
      </w:tr>
      <w:tr w:rsidR="008B7981" w:rsidRPr="008609EF" w:rsidTr="00D351AE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Contract Series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Monthly contract of the recent 12 months from January to December</w:t>
            </w:r>
          </w:p>
        </w:tc>
      </w:tr>
      <w:tr w:rsidR="008B7981" w:rsidRPr="008609EF" w:rsidTr="00D351AE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Trading Hours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sz w:val="30"/>
                <w:szCs w:val="30"/>
              </w:rPr>
              <w:t xml:space="preserve">9:00a.m. </w:t>
            </w:r>
            <w:r>
              <w:rPr>
                <w:rFonts w:eastAsia="方正仿宋简体"/>
                <w:color w:val="000000"/>
                <w:sz w:val="30"/>
                <w:szCs w:val="30"/>
              </w:rPr>
              <w:t>–</w:t>
            </w:r>
            <w:r>
              <w:rPr>
                <w:rFonts w:eastAsia="方正仿宋简体" w:hint="eastAsia"/>
                <w:color w:val="000000"/>
                <w:sz w:val="30"/>
                <w:szCs w:val="30"/>
              </w:rPr>
              <w:t xml:space="preserve"> 11:30a.m., 1:30p.m. </w:t>
            </w:r>
            <w:r>
              <w:rPr>
                <w:rFonts w:eastAsia="方正仿宋简体"/>
                <w:color w:val="000000"/>
                <w:sz w:val="30"/>
                <w:szCs w:val="30"/>
              </w:rPr>
              <w:t>–</w:t>
            </w:r>
            <w:r>
              <w:rPr>
                <w:rFonts w:eastAsia="方正仿宋简体" w:hint="eastAsia"/>
                <w:color w:val="000000"/>
                <w:sz w:val="30"/>
                <w:szCs w:val="30"/>
              </w:rPr>
              <w:t xml:space="preserve"> 3:00p.m., and other trading hours as prescribed by SHFE</w:t>
            </w:r>
          </w:p>
        </w:tc>
      </w:tr>
      <w:tr w:rsidR="008B7981" w:rsidRPr="008609EF" w:rsidTr="00D351AE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Last Trading Day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Default="008B7981" w:rsidP="00D351AE">
            <w:pPr>
              <w:widowControl/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T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he 15</w:t>
            </w:r>
            <w:r w:rsidRPr="00071591">
              <w:rPr>
                <w:rFonts w:eastAsia="方正仿宋简体" w:hint="eastAsia"/>
                <w:color w:val="000000"/>
                <w:kern w:val="0"/>
                <w:sz w:val="30"/>
                <w:szCs w:val="30"/>
                <w:vertAlign w:val="superscript"/>
              </w:rPr>
              <w:t>th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 day of the delivery month (If it is a public holiday, the Last Trading Day shall be the 1</w:t>
            </w:r>
            <w:r w:rsidRPr="00071591">
              <w:rPr>
                <w:rFonts w:eastAsia="方正仿宋简体" w:hint="eastAsia"/>
                <w:color w:val="000000"/>
                <w:kern w:val="0"/>
                <w:sz w:val="30"/>
                <w:szCs w:val="30"/>
                <w:vertAlign w:val="superscript"/>
              </w:rPr>
              <w:t>st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 business day after </w:t>
            </w: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the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 holiday)</w:t>
            </w:r>
          </w:p>
          <w:p w:rsidR="008B7981" w:rsidRPr="00BB7501" w:rsidRDefault="008B7981" w:rsidP="00D351AE">
            <w:pPr>
              <w:widowControl/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</w:p>
        </w:tc>
      </w:tr>
      <w:tr w:rsidR="008B7981" w:rsidRPr="008609EF" w:rsidTr="00D351AE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Delivery Period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5 consecutive business days after the last trading day</w:t>
            </w:r>
          </w:p>
        </w:tc>
      </w:tr>
      <w:tr w:rsidR="008B7981" w:rsidRPr="008609EF" w:rsidTr="00D351AE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Grade and Quality Specifications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line="400" w:lineRule="exact"/>
              <w:ind w:left="1200" w:hangingChars="400" w:hanging="1200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bookmarkStart w:id="1" w:name="OLE_LINK376"/>
            <w:bookmarkStart w:id="2" w:name="OLE_LINK377"/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Standard Product: tin ingot as prescribed in the National Standard of 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GB/T 728-2010 Sn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9.9"/>
                <w:attr w:name="UnitName" w:val="a"/>
              </w:smartTagPr>
              <w:r w:rsidRPr="008609EF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99.90A</w:t>
              </w:r>
            </w:smartTag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, with the content of tin </w:t>
            </w:r>
            <w:r w:rsidRPr="00071591">
              <w:rPr>
                <w:rFonts w:eastAsia="方正仿宋简体" w:hint="eastAsia"/>
                <w:color w:val="000000"/>
                <w:kern w:val="0"/>
                <w:sz w:val="30"/>
                <w:szCs w:val="30"/>
                <w:u w:val="single"/>
              </w:rPr>
              <w:t>&gt;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 99.90%.</w:t>
            </w:r>
          </w:p>
          <w:bookmarkEnd w:id="1"/>
          <w:bookmarkEnd w:id="2"/>
          <w:p w:rsidR="008B7981" w:rsidRPr="008609EF" w:rsidRDefault="008B7981" w:rsidP="00D351AE">
            <w:pPr>
              <w:widowControl/>
              <w:spacing w:line="400" w:lineRule="exact"/>
              <w:ind w:left="1200" w:hangingChars="400" w:hanging="1200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Substitutions: tin ingots as prescribed in the National Standard of 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GB/T 728-2010 Sn99.90AA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, with the content of Tin </w:t>
            </w:r>
            <w:r w:rsidRPr="00071591">
              <w:rPr>
                <w:rFonts w:eastAsia="方正仿宋简体" w:hint="eastAsia"/>
                <w:color w:val="000000"/>
                <w:kern w:val="0"/>
                <w:sz w:val="30"/>
                <w:szCs w:val="30"/>
                <w:u w:val="single"/>
              </w:rPr>
              <w:t>&gt;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 99.90%, or as prescribed in the 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Sn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9.95"/>
                <w:attr w:name="UnitName" w:val="a"/>
              </w:smartTagPr>
              <w:r w:rsidRPr="008609EF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99.95A</w:t>
              </w:r>
              <w:r>
                <w:rPr>
                  <w:rFonts w:eastAsia="方正仿宋简体" w:hint="eastAsia"/>
                  <w:color w:val="000000"/>
                  <w:kern w:val="0"/>
                  <w:sz w:val="30"/>
                  <w:szCs w:val="30"/>
                </w:rPr>
                <w:t xml:space="preserve"> or </w:t>
              </w:r>
            </w:smartTag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Sn99.95AA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, with the content of tin </w:t>
            </w:r>
            <w:r w:rsidRPr="00071591">
              <w:rPr>
                <w:rFonts w:eastAsia="方正仿宋简体" w:hint="eastAsia"/>
                <w:color w:val="000000"/>
                <w:kern w:val="0"/>
                <w:sz w:val="30"/>
                <w:szCs w:val="30"/>
                <w:u w:val="single"/>
              </w:rPr>
              <w:t>&gt;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 99.95%, or as prescribed in 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lastRenderedPageBreak/>
              <w:t>Sn99.99A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, with the content of tin </w:t>
            </w:r>
            <w:r w:rsidRPr="00071591">
              <w:rPr>
                <w:rFonts w:eastAsia="方正仿宋简体" w:hint="eastAsia"/>
                <w:color w:val="000000"/>
                <w:kern w:val="0"/>
                <w:sz w:val="30"/>
                <w:szCs w:val="30"/>
                <w:u w:val="single"/>
              </w:rPr>
              <w:t>&gt;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 99.99%. </w:t>
            </w:r>
          </w:p>
        </w:tc>
      </w:tr>
      <w:tr w:rsidR="008B7981" w:rsidRPr="008609EF" w:rsidTr="00D351AE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lastRenderedPageBreak/>
              <w:t>Delivery Venue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SHFE Certified Delivery Warehouse</w:t>
            </w:r>
          </w:p>
        </w:tc>
      </w:tr>
      <w:tr w:rsidR="008B7981" w:rsidRPr="008609EF" w:rsidTr="00D351AE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Minimum Trade Margin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5% of contract value</w:t>
            </w:r>
          </w:p>
        </w:tc>
      </w:tr>
      <w:tr w:rsidR="008B7981" w:rsidRPr="008609EF" w:rsidTr="00D351AE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Minimum Warranted Delivery Size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2 tons</w:t>
            </w:r>
          </w:p>
        </w:tc>
      </w:tr>
      <w:tr w:rsidR="008B7981" w:rsidRPr="008609EF" w:rsidTr="00D351AE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Settlement Type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Physical Delivery</w:t>
            </w:r>
          </w:p>
        </w:tc>
      </w:tr>
      <w:tr w:rsidR="008B7981" w:rsidRPr="008609EF" w:rsidTr="00D351AE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Contract Symbol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SN</w:t>
            </w:r>
          </w:p>
        </w:tc>
      </w:tr>
      <w:tr w:rsidR="008B7981" w:rsidRPr="008609EF" w:rsidTr="00D351AE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Exchange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1" w:rsidRPr="008609EF" w:rsidRDefault="008B7981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SHFE</w:t>
            </w:r>
          </w:p>
        </w:tc>
      </w:tr>
    </w:tbl>
    <w:p w:rsidR="008B7981" w:rsidRPr="00DA5F7E" w:rsidRDefault="008B7981" w:rsidP="008B7981">
      <w:pPr>
        <w:jc w:val="center"/>
        <w:rPr>
          <w:rFonts w:eastAsia="方正大标宋简体"/>
          <w:bCs/>
          <w:kern w:val="0"/>
          <w:sz w:val="42"/>
          <w:szCs w:val="42"/>
        </w:rPr>
      </w:pPr>
      <w:r>
        <w:rPr>
          <w:rFonts w:eastAsia="方正仿宋简体"/>
          <w:color w:val="000000"/>
          <w:sz w:val="28"/>
          <w:szCs w:val="28"/>
        </w:rPr>
        <w:br w:type="page"/>
      </w:r>
      <w:r>
        <w:rPr>
          <w:rFonts w:eastAsia="方正大标宋简体" w:hint="eastAsia"/>
          <w:bCs/>
          <w:kern w:val="0"/>
          <w:sz w:val="42"/>
          <w:szCs w:val="42"/>
        </w:rPr>
        <w:lastRenderedPageBreak/>
        <w:t xml:space="preserve"> Appendix to Standard Tin Futures Contract of the Shanghai Futures Exchange</w:t>
      </w:r>
    </w:p>
    <w:p w:rsidR="008B7981" w:rsidRPr="00B611A9" w:rsidRDefault="008B7981" w:rsidP="008B7981">
      <w:pPr>
        <w:jc w:val="center"/>
        <w:rPr>
          <w:rFonts w:eastAsia="仿宋"/>
          <w:b/>
          <w:bCs/>
          <w:sz w:val="36"/>
          <w:szCs w:val="36"/>
        </w:rPr>
      </w:pPr>
    </w:p>
    <w:p w:rsidR="008B7981" w:rsidRDefault="008B7981" w:rsidP="008B7981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 w:rsidRPr="000D034D">
        <w:rPr>
          <w:rFonts w:eastAsia="方正仿宋简体" w:hint="eastAsia"/>
          <w:sz w:val="30"/>
          <w:szCs w:val="30"/>
        </w:rPr>
        <w:t>Delivery unit</w:t>
      </w:r>
    </w:p>
    <w:p w:rsidR="008B7981" w:rsidRDefault="008B7981" w:rsidP="008B7981">
      <w:pPr>
        <w:pStyle w:val="a3"/>
        <w:spacing w:line="560" w:lineRule="exact"/>
        <w:ind w:left="720" w:firstLineChars="0" w:firstLine="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 xml:space="preserve">The contract size of standard tin futures contract is 1 ton per lot and the delivery unit is 2 tons per warrant. Each delivery shall be carried out based on the integral multiple(s) of each warrant. </w:t>
      </w:r>
    </w:p>
    <w:p w:rsidR="008B7981" w:rsidRDefault="008B7981" w:rsidP="008B7981">
      <w:pPr>
        <w:pStyle w:val="a3"/>
        <w:spacing w:line="560" w:lineRule="exact"/>
        <w:ind w:left="720" w:firstLineChars="0" w:firstLine="0"/>
        <w:rPr>
          <w:rFonts w:eastAsia="方正仿宋简体"/>
          <w:sz w:val="30"/>
          <w:szCs w:val="30"/>
        </w:rPr>
      </w:pPr>
    </w:p>
    <w:p w:rsidR="008B7981" w:rsidRDefault="008B7981" w:rsidP="008B7981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 xml:space="preserve">Quality Specifications  </w:t>
      </w:r>
    </w:p>
    <w:p w:rsidR="008B7981" w:rsidRDefault="008B7981" w:rsidP="008B7981">
      <w:pPr>
        <w:pStyle w:val="a3"/>
        <w:numPr>
          <w:ilvl w:val="0"/>
          <w:numId w:val="2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 xml:space="preserve">Tin ingots used for physical delivery shall comply with all specifications prescribed in the National Standard of </w:t>
      </w:r>
      <w:r w:rsidRPr="008609EF">
        <w:rPr>
          <w:rFonts w:eastAsia="方正仿宋简体"/>
          <w:color w:val="000000"/>
          <w:sz w:val="30"/>
          <w:szCs w:val="30"/>
        </w:rPr>
        <w:t>GB/T 728-2010 Sn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9.9"/>
          <w:attr w:name="UnitName" w:val="a"/>
        </w:smartTagPr>
        <w:r w:rsidRPr="008609EF">
          <w:rPr>
            <w:rFonts w:eastAsia="方正仿宋简体"/>
            <w:color w:val="000000"/>
            <w:sz w:val="30"/>
            <w:szCs w:val="30"/>
          </w:rPr>
          <w:t>99.90A</w:t>
        </w:r>
      </w:smartTag>
      <w:r>
        <w:rPr>
          <w:rFonts w:eastAsia="方正仿宋简体" w:hint="eastAsia"/>
          <w:sz w:val="30"/>
          <w:szCs w:val="30"/>
        </w:rPr>
        <w:t xml:space="preserve">, with the total content of the tin </w:t>
      </w:r>
      <w:r w:rsidRPr="009B7804">
        <w:rPr>
          <w:rFonts w:eastAsia="方正仿宋简体" w:hint="eastAsia"/>
          <w:sz w:val="30"/>
          <w:szCs w:val="30"/>
          <w:u w:val="single"/>
        </w:rPr>
        <w:t>&gt;</w:t>
      </w:r>
      <w:r>
        <w:rPr>
          <w:rFonts w:eastAsia="方正仿宋简体" w:hint="eastAsia"/>
          <w:sz w:val="30"/>
          <w:szCs w:val="30"/>
        </w:rPr>
        <w:t xml:space="preserve"> 99.90%. </w:t>
      </w:r>
    </w:p>
    <w:p w:rsidR="008B7981" w:rsidRDefault="008B7981" w:rsidP="008B7981">
      <w:pPr>
        <w:pStyle w:val="a3"/>
        <w:numPr>
          <w:ilvl w:val="0"/>
          <w:numId w:val="2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 xml:space="preserve">Appearance and weight per piece: the tin is delivered in the form of ingot. </w:t>
      </w:r>
    </w:p>
    <w:p w:rsidR="008B7981" w:rsidRDefault="008B7981" w:rsidP="008B7981">
      <w:pPr>
        <w:pStyle w:val="a3"/>
        <w:numPr>
          <w:ilvl w:val="0"/>
          <w:numId w:val="2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 w:rsidRPr="0041337A">
        <w:rPr>
          <w:rFonts w:eastAsia="方正仿宋简体" w:hint="eastAsia"/>
          <w:sz w:val="30"/>
          <w:szCs w:val="30"/>
        </w:rPr>
        <w:t>Differences between standard warrant weight and actual delivery weight</w:t>
      </w:r>
      <w:r>
        <w:rPr>
          <w:rFonts w:eastAsia="方正仿宋简体" w:hint="eastAsia"/>
          <w:sz w:val="30"/>
          <w:szCs w:val="30"/>
        </w:rPr>
        <w:t xml:space="preserve"> shall not exceed </w:t>
      </w:r>
      <w:r w:rsidRPr="009B7804">
        <w:rPr>
          <w:rFonts w:eastAsia="方正仿宋简体" w:hint="eastAsia"/>
          <w:sz w:val="30"/>
          <w:szCs w:val="30"/>
          <w:u w:val="single"/>
        </w:rPr>
        <w:t>+</w:t>
      </w:r>
      <w:r>
        <w:rPr>
          <w:rFonts w:eastAsia="方正仿宋简体" w:hint="eastAsia"/>
          <w:sz w:val="30"/>
          <w:szCs w:val="30"/>
        </w:rPr>
        <w:t xml:space="preserve"> 3%, and weight difference shall not exceed </w:t>
      </w:r>
      <w:r w:rsidRPr="009B7804">
        <w:rPr>
          <w:rFonts w:eastAsia="方正仿宋简体" w:hint="eastAsia"/>
          <w:sz w:val="30"/>
          <w:szCs w:val="30"/>
          <w:u w:val="single"/>
        </w:rPr>
        <w:t>+</w:t>
      </w:r>
      <w:r>
        <w:rPr>
          <w:rFonts w:eastAsia="方正仿宋简体" w:hint="eastAsia"/>
          <w:sz w:val="30"/>
          <w:szCs w:val="30"/>
          <w:u w:val="single"/>
        </w:rPr>
        <w:t xml:space="preserve"> </w:t>
      </w:r>
      <w:r>
        <w:rPr>
          <w:rFonts w:eastAsia="方正仿宋简体" w:hint="eastAsia"/>
          <w:sz w:val="30"/>
          <w:szCs w:val="30"/>
        </w:rPr>
        <w:t xml:space="preserve">0.1%. </w:t>
      </w:r>
    </w:p>
    <w:p w:rsidR="008B7981" w:rsidRDefault="008B7981" w:rsidP="008B7981">
      <w:pPr>
        <w:pStyle w:val="a3"/>
        <w:numPr>
          <w:ilvl w:val="0"/>
          <w:numId w:val="2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 xml:space="preserve">Each warrant of tin shall consist of commodity of the same manufacturer, nameplate, registered trade mark, quality grade, shape and approximate weight per piece. </w:t>
      </w:r>
    </w:p>
    <w:p w:rsidR="008B7981" w:rsidRDefault="008B7981" w:rsidP="008B7981">
      <w:pPr>
        <w:pStyle w:val="a3"/>
        <w:numPr>
          <w:ilvl w:val="0"/>
          <w:numId w:val="2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E</w:t>
      </w:r>
      <w:r>
        <w:rPr>
          <w:rFonts w:eastAsia="方正仿宋简体" w:hint="eastAsia"/>
          <w:sz w:val="30"/>
          <w:szCs w:val="30"/>
        </w:rPr>
        <w:t xml:space="preserve">ach warrant of tin shall be the registered brand approved by the Exchange and attached with quality certificate. </w:t>
      </w:r>
    </w:p>
    <w:p w:rsidR="008B7981" w:rsidRPr="009B7804" w:rsidRDefault="008B7981" w:rsidP="008B7981">
      <w:pPr>
        <w:pStyle w:val="a3"/>
        <w:numPr>
          <w:ilvl w:val="0"/>
          <w:numId w:val="2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lastRenderedPageBreak/>
        <w:t xml:space="preserve">The warrant shall be issued by the Exchange certified delivery warehouse after passing its acceptance check based on applicable regulations. </w:t>
      </w:r>
    </w:p>
    <w:p w:rsidR="008B7981" w:rsidRPr="00FF1CB9" w:rsidRDefault="008B7981" w:rsidP="008B7981">
      <w:pPr>
        <w:spacing w:line="520" w:lineRule="exact"/>
        <w:rPr>
          <w:rFonts w:eastAsia="方正仿宋简体"/>
          <w:color w:val="000000"/>
          <w:sz w:val="30"/>
          <w:szCs w:val="30"/>
        </w:rPr>
      </w:pPr>
    </w:p>
    <w:p w:rsidR="008B7981" w:rsidRDefault="008B7981" w:rsidP="008B7981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 w:rsidRPr="0041337A">
        <w:rPr>
          <w:rFonts w:eastAsia="方正仿宋简体" w:hint="eastAsia"/>
          <w:sz w:val="30"/>
          <w:szCs w:val="30"/>
        </w:rPr>
        <w:t>Products Registered with the Exchange</w:t>
      </w:r>
      <w:r>
        <w:rPr>
          <w:rFonts w:eastAsia="方正仿宋简体" w:hint="eastAsia"/>
          <w:sz w:val="30"/>
          <w:szCs w:val="30"/>
        </w:rPr>
        <w:t xml:space="preserve"> </w:t>
      </w:r>
    </w:p>
    <w:p w:rsidR="008B7981" w:rsidRDefault="008B7981" w:rsidP="008B7981">
      <w:pPr>
        <w:pStyle w:val="a3"/>
        <w:spacing w:line="560" w:lineRule="exact"/>
        <w:ind w:left="720" w:firstLineChars="0" w:firstLine="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 xml:space="preserve">Tin ingots used for physical delivery shall be of the brand registered with the Exchange. </w:t>
      </w:r>
      <w:r>
        <w:rPr>
          <w:rFonts w:eastAsia="方正仿宋简体"/>
          <w:sz w:val="30"/>
          <w:szCs w:val="30"/>
        </w:rPr>
        <w:t>T</w:t>
      </w:r>
      <w:r>
        <w:rPr>
          <w:rFonts w:eastAsia="方正仿宋简体" w:hint="eastAsia"/>
          <w:sz w:val="30"/>
          <w:szCs w:val="30"/>
        </w:rPr>
        <w:t xml:space="preserve">he specific registered brands as well as the premium and discount standard will be announced by the Exchange. </w:t>
      </w:r>
    </w:p>
    <w:p w:rsidR="008B7981" w:rsidRPr="00005C9D" w:rsidRDefault="008B7981" w:rsidP="008B7981">
      <w:pPr>
        <w:spacing w:line="52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</w:p>
    <w:p w:rsidR="008B7981" w:rsidRDefault="008B7981" w:rsidP="008B7981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Certified Delivery Warehouse</w:t>
      </w:r>
    </w:p>
    <w:p w:rsidR="008B7981" w:rsidRPr="00B611A9" w:rsidRDefault="008B7981" w:rsidP="008B7981">
      <w:pPr>
        <w:spacing w:line="520" w:lineRule="exact"/>
        <w:ind w:left="720"/>
        <w:rPr>
          <w:rFonts w:ascii="仿宋" w:eastAsia="仿宋" w:hAnsi="仿宋"/>
          <w:color w:val="000000"/>
          <w:sz w:val="32"/>
          <w:szCs w:val="32"/>
        </w:rPr>
      </w:pPr>
      <w:r w:rsidRPr="0041337A">
        <w:rPr>
          <w:rFonts w:eastAsia="方正仿宋简体"/>
          <w:sz w:val="30"/>
          <w:szCs w:val="30"/>
        </w:rPr>
        <w:t xml:space="preserve">The </w:t>
      </w:r>
      <w:r w:rsidRPr="0041337A">
        <w:rPr>
          <w:rFonts w:eastAsia="方正仿宋简体" w:hint="eastAsia"/>
          <w:sz w:val="30"/>
          <w:szCs w:val="30"/>
        </w:rPr>
        <w:t xml:space="preserve">list of the </w:t>
      </w:r>
      <w:r w:rsidRPr="0041337A">
        <w:rPr>
          <w:rFonts w:eastAsia="方正仿宋简体"/>
          <w:sz w:val="30"/>
          <w:szCs w:val="30"/>
        </w:rPr>
        <w:t>certified delivery warehouses</w:t>
      </w:r>
      <w:r w:rsidRPr="0041337A">
        <w:rPr>
          <w:rFonts w:eastAsia="方正仿宋简体" w:hint="eastAsia"/>
          <w:sz w:val="30"/>
          <w:szCs w:val="30"/>
        </w:rPr>
        <w:t xml:space="preserve"> will</w:t>
      </w:r>
      <w:r w:rsidRPr="0041337A">
        <w:rPr>
          <w:rFonts w:eastAsia="方正仿宋简体"/>
          <w:sz w:val="30"/>
          <w:szCs w:val="30"/>
        </w:rPr>
        <w:t xml:space="preserve"> be announced by </w:t>
      </w:r>
      <w:r w:rsidRPr="0041337A">
        <w:rPr>
          <w:rFonts w:eastAsia="方正仿宋简体" w:hint="eastAsia"/>
          <w:sz w:val="30"/>
          <w:szCs w:val="30"/>
        </w:rPr>
        <w:t>the Exchange</w:t>
      </w:r>
      <w:r>
        <w:rPr>
          <w:rFonts w:eastAsia="方正仿宋简体" w:hint="eastAsia"/>
          <w:sz w:val="30"/>
          <w:szCs w:val="30"/>
        </w:rPr>
        <w:t xml:space="preserve">. </w:t>
      </w:r>
      <w:r>
        <w:rPr>
          <w:rFonts w:eastAsia="方正仿宋简体"/>
          <w:sz w:val="30"/>
          <w:szCs w:val="30"/>
        </w:rPr>
        <w:t>T</w:t>
      </w:r>
      <w:r>
        <w:rPr>
          <w:rFonts w:eastAsia="方正仿宋简体" w:hint="eastAsia"/>
          <w:sz w:val="30"/>
          <w:szCs w:val="30"/>
        </w:rPr>
        <w:t>he premium and discount for delivery warehouses at different locations will also be announced by the Exchange.</w:t>
      </w:r>
    </w:p>
    <w:p w:rsidR="008B7981" w:rsidRDefault="008B7981" w:rsidP="008B7981"/>
    <w:p w:rsidR="00064182" w:rsidRPr="008B7981" w:rsidRDefault="00064182"/>
    <w:sectPr w:rsidR="00064182" w:rsidRPr="008B7981" w:rsidSect="00B26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D29"/>
    <w:multiLevelType w:val="hybridMultilevel"/>
    <w:tmpl w:val="D372649E"/>
    <w:lvl w:ilvl="0" w:tplc="46521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8E324C2"/>
    <w:multiLevelType w:val="hybridMultilevel"/>
    <w:tmpl w:val="93FE0EBE"/>
    <w:lvl w:ilvl="0" w:tplc="A0C8C0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81"/>
    <w:rsid w:val="00064182"/>
    <w:rsid w:val="008B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9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9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2481</Characters>
  <Application>Microsoft Office Word</Application>
  <DocSecurity>0</DocSecurity>
  <Lines>20</Lines>
  <Paragraphs>5</Paragraphs>
  <ScaleCrop>false</ScaleCrop>
  <Company>SHFE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2015-03-17T01:32:00Z</dcterms:created>
  <dcterms:modified xsi:type="dcterms:W3CDTF">2015-03-17T01:32:00Z</dcterms:modified>
</cp:coreProperties>
</file>