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E84" w:rsidRPr="009203C2" w:rsidRDefault="00110E84" w:rsidP="00110E84">
      <w:pPr>
        <w:keepNext/>
        <w:keepLines/>
        <w:spacing w:before="340" w:after="330"/>
        <w:outlineLvl w:val="0"/>
        <w:rPr>
          <w:rFonts w:eastAsia="方正仿宋简体"/>
          <w:sz w:val="30"/>
          <w:szCs w:val="30"/>
        </w:rPr>
      </w:pPr>
      <w:r w:rsidRPr="009203C2">
        <w:rPr>
          <w:sz w:val="30"/>
          <w:szCs w:val="30"/>
        </w:rPr>
        <w:t>Appendix 1</w:t>
      </w:r>
    </w:p>
    <w:p w:rsidR="00110E84" w:rsidRPr="009203C2" w:rsidRDefault="00110E84" w:rsidP="00110E84">
      <w:pPr>
        <w:keepNext/>
        <w:keepLines/>
        <w:spacing w:before="340" w:after="330" w:line="576" w:lineRule="auto"/>
        <w:jc w:val="center"/>
        <w:outlineLvl w:val="0"/>
        <w:rPr>
          <w:rFonts w:eastAsia="方正大标宋简体"/>
          <w:bCs/>
          <w:kern w:val="44"/>
          <w:sz w:val="42"/>
          <w:szCs w:val="42"/>
          <w:lang w:eastAsia="x-none"/>
        </w:rPr>
      </w:pPr>
      <w:r w:rsidRPr="009203C2">
        <w:rPr>
          <w:bCs/>
          <w:kern w:val="44"/>
          <w:sz w:val="42"/>
          <w:szCs w:val="42"/>
        </w:rPr>
        <w:t xml:space="preserve">Changes to the </w:t>
      </w:r>
      <w:r w:rsidRPr="009203C2">
        <w:rPr>
          <w:bCs/>
          <w:i/>
          <w:iCs/>
          <w:kern w:val="44"/>
          <w:sz w:val="42"/>
          <w:szCs w:val="42"/>
          <w:lang w:eastAsia="x-none"/>
        </w:rPr>
        <w:t>Clearing Rules of the Shanghai Futures Exchange</w:t>
      </w:r>
    </w:p>
    <w:p w:rsidR="00110E84" w:rsidRPr="009203C2" w:rsidRDefault="00110E84" w:rsidP="00110E84">
      <w:pPr>
        <w:spacing w:after="240" w:line="480" w:lineRule="exact"/>
        <w:ind w:firstLineChars="100" w:firstLine="280"/>
        <w:jc w:val="left"/>
        <w:rPr>
          <w:rFonts w:eastAsia="方正仿宋简体"/>
          <w:sz w:val="28"/>
          <w:szCs w:val="28"/>
        </w:rPr>
      </w:pPr>
      <w:r w:rsidRPr="009203C2">
        <w:rPr>
          <w:sz w:val="28"/>
          <w:szCs w:val="28"/>
        </w:rPr>
        <w:t>Note: words in red and bold are newly added and those with double strikethrough are deleted.</w:t>
      </w:r>
    </w:p>
    <w:tbl>
      <w:tblPr>
        <w:tblW w:w="13561"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511"/>
        <w:gridCol w:w="7050"/>
      </w:tblGrid>
      <w:tr w:rsidR="00110E84" w:rsidRPr="009203C2" w:rsidTr="00706CC2">
        <w:trPr>
          <w:trHeight w:val="135"/>
          <w:jc w:val="center"/>
        </w:trPr>
        <w:tc>
          <w:tcPr>
            <w:tcW w:w="6511" w:type="dxa"/>
            <w:tcBorders>
              <w:top w:val="single" w:sz="8" w:space="0" w:color="4BACC6"/>
              <w:left w:val="single" w:sz="8" w:space="0" w:color="4BACC6"/>
              <w:bottom w:val="single" w:sz="8" w:space="0" w:color="4BACC6"/>
              <w:right w:val="single" w:sz="8" w:space="0" w:color="4BACC6"/>
            </w:tcBorders>
            <w:shd w:val="clear" w:color="auto" w:fill="4BACC6"/>
            <w:hideMark/>
          </w:tcPr>
          <w:p w:rsidR="00110E84" w:rsidRPr="009203C2" w:rsidRDefault="00110E84" w:rsidP="00706CC2">
            <w:pPr>
              <w:spacing w:line="560" w:lineRule="exact"/>
              <w:jc w:val="center"/>
              <w:rPr>
                <w:rFonts w:eastAsia="方正仿宋简体"/>
                <w:bCs/>
                <w:sz w:val="24"/>
                <w:shd w:val="clear" w:color="auto" w:fill="FF0000"/>
              </w:rPr>
            </w:pPr>
            <w:r w:rsidRPr="009203C2">
              <w:rPr>
                <w:b/>
                <w:bCs/>
                <w:color w:val="FFFFFF"/>
                <w:sz w:val="28"/>
                <w:szCs w:val="28"/>
              </w:rPr>
              <w:t>Draft Amendment</w:t>
            </w:r>
          </w:p>
        </w:tc>
        <w:tc>
          <w:tcPr>
            <w:tcW w:w="7050" w:type="dxa"/>
            <w:tcBorders>
              <w:top w:val="single" w:sz="8" w:space="0" w:color="4BACC6"/>
              <w:left w:val="single" w:sz="8" w:space="0" w:color="4BACC6"/>
              <w:bottom w:val="single" w:sz="8" w:space="0" w:color="4BACC6"/>
              <w:right w:val="single" w:sz="8" w:space="0" w:color="4BACC6"/>
            </w:tcBorders>
            <w:shd w:val="clear" w:color="auto" w:fill="4BACC6"/>
            <w:hideMark/>
          </w:tcPr>
          <w:p w:rsidR="00110E84" w:rsidRPr="009203C2" w:rsidRDefault="00110E84" w:rsidP="00706CC2">
            <w:pPr>
              <w:tabs>
                <w:tab w:val="left" w:pos="210"/>
                <w:tab w:val="center" w:pos="2869"/>
              </w:tabs>
              <w:spacing w:line="560" w:lineRule="exact"/>
              <w:jc w:val="left"/>
              <w:rPr>
                <w:rFonts w:eastAsia="方正仿宋简体"/>
                <w:b/>
                <w:bCs/>
                <w:color w:val="FFFFFF"/>
                <w:sz w:val="24"/>
              </w:rPr>
            </w:pPr>
            <w:r w:rsidRPr="009203C2">
              <w:rPr>
                <w:rFonts w:eastAsia="方正仿宋简体"/>
                <w:b/>
                <w:bCs/>
                <w:color w:val="FFFFFF"/>
                <w:sz w:val="24"/>
              </w:rPr>
              <w:tab/>
            </w:r>
            <w:r w:rsidRPr="009203C2">
              <w:rPr>
                <w:rFonts w:eastAsia="方正仿宋简体"/>
                <w:b/>
                <w:bCs/>
                <w:color w:val="FFFFFF"/>
                <w:sz w:val="24"/>
              </w:rPr>
              <w:tab/>
            </w:r>
            <w:r w:rsidRPr="009203C2">
              <w:rPr>
                <w:b/>
                <w:bCs/>
                <w:color w:val="FFFFFF"/>
                <w:sz w:val="28"/>
                <w:szCs w:val="28"/>
              </w:rPr>
              <w:t>Current Version</w:t>
            </w:r>
          </w:p>
        </w:tc>
      </w:tr>
      <w:tr w:rsidR="00110E84" w:rsidRPr="009203C2" w:rsidTr="00706CC2">
        <w:trPr>
          <w:trHeight w:val="135"/>
          <w:jc w:val="center"/>
        </w:trPr>
        <w:tc>
          <w:tcPr>
            <w:tcW w:w="6511" w:type="dxa"/>
            <w:tcBorders>
              <w:top w:val="single" w:sz="8" w:space="0" w:color="4BACC6"/>
              <w:left w:val="single" w:sz="8" w:space="0" w:color="4BACC6"/>
              <w:bottom w:val="single" w:sz="8" w:space="0" w:color="4BACC6"/>
              <w:right w:val="single" w:sz="8" w:space="0" w:color="4BACC6"/>
            </w:tcBorders>
            <w:shd w:val="clear" w:color="auto" w:fill="auto"/>
          </w:tcPr>
          <w:p w:rsidR="00110E84" w:rsidRPr="009203C2" w:rsidRDefault="00110E84" w:rsidP="00706CC2">
            <w:pPr>
              <w:tabs>
                <w:tab w:val="left" w:pos="1276"/>
              </w:tabs>
              <w:adjustRightInd w:val="0"/>
              <w:snapToGrid w:val="0"/>
              <w:spacing w:afterLines="100" w:after="312" w:line="276" w:lineRule="auto"/>
              <w:jc w:val="left"/>
              <w:rPr>
                <w:bCs/>
                <w:color w:val="000000"/>
                <w:sz w:val="22"/>
                <w:szCs w:val="22"/>
              </w:rPr>
            </w:pPr>
            <w:r w:rsidRPr="009203C2">
              <w:rPr>
                <w:b/>
                <w:bCs/>
                <w:color w:val="000000"/>
                <w:sz w:val="22"/>
                <w:szCs w:val="22"/>
              </w:rPr>
              <w:t>Article 41</w:t>
            </w:r>
            <w:r w:rsidRPr="009203C2">
              <w:rPr>
                <w:b/>
                <w:bCs/>
                <w:color w:val="000000"/>
                <w:sz w:val="22"/>
                <w:szCs w:val="22"/>
              </w:rPr>
              <w:tab/>
            </w:r>
            <w:r w:rsidRPr="009203C2">
              <w:rPr>
                <w:bCs/>
                <w:color w:val="000000"/>
                <w:sz w:val="22"/>
                <w:szCs w:val="22"/>
              </w:rPr>
              <w:t xml:space="preserve">The clearing deposit balance is calculated as below: </w:t>
            </w:r>
          </w:p>
          <w:p w:rsidR="00110E84" w:rsidRPr="009203C2" w:rsidRDefault="00110E84" w:rsidP="00706CC2">
            <w:pPr>
              <w:tabs>
                <w:tab w:val="left" w:pos="1276"/>
              </w:tabs>
              <w:adjustRightInd w:val="0"/>
              <w:snapToGrid w:val="0"/>
              <w:spacing w:afterLines="100" w:after="312" w:line="276" w:lineRule="auto"/>
              <w:jc w:val="left"/>
              <w:rPr>
                <w:bCs/>
                <w:color w:val="000000"/>
                <w:sz w:val="22"/>
                <w:szCs w:val="22"/>
              </w:rPr>
            </w:pPr>
            <w:r w:rsidRPr="009203C2">
              <w:rPr>
                <w:bCs/>
                <w:color w:val="000000"/>
                <w:sz w:val="22"/>
                <w:szCs w:val="22"/>
              </w:rPr>
              <w:t xml:space="preserve">Clearing deposit balance of the day = the clearing deposit balance + preceding trading day’s trading margin - current-day trading margin + actual available margin </w:t>
            </w:r>
            <w:r w:rsidRPr="009203C2">
              <w:rPr>
                <w:bCs/>
                <w:dstrike/>
                <w:color w:val="000000"/>
                <w:sz w:val="22"/>
                <w:szCs w:val="22"/>
              </w:rPr>
              <w:t>from collateralized</w:t>
            </w:r>
            <w:r w:rsidRPr="009203C2">
              <w:rPr>
                <w:bCs/>
                <w:color w:val="000000"/>
                <w:sz w:val="22"/>
                <w:szCs w:val="22"/>
              </w:rPr>
              <w:t xml:space="preserve"> </w:t>
            </w:r>
            <w:r w:rsidRPr="009203C2">
              <w:rPr>
                <w:bCs/>
                <w:color w:val="FF0000"/>
                <w:sz w:val="22"/>
                <w:szCs w:val="22"/>
              </w:rPr>
              <w:t>paid with</w:t>
            </w:r>
            <w:r w:rsidRPr="009203C2">
              <w:rPr>
                <w:bCs/>
                <w:color w:val="000000"/>
                <w:sz w:val="22"/>
                <w:szCs w:val="22"/>
              </w:rPr>
              <w:t xml:space="preserve"> marketable securities of the day - preceding trading day’s actual available margin paid with marketable securities + current-day profits and losses + current-day option premium paid or received + funds deposits - funds withdrawals - fees and other costs.</w:t>
            </w:r>
          </w:p>
          <w:p w:rsidR="00110E84" w:rsidRPr="009203C2" w:rsidRDefault="00110E84" w:rsidP="00706CC2">
            <w:pPr>
              <w:tabs>
                <w:tab w:val="left" w:pos="1276"/>
              </w:tabs>
              <w:adjustRightInd w:val="0"/>
              <w:snapToGrid w:val="0"/>
              <w:spacing w:afterLines="100" w:after="312" w:line="276" w:lineRule="auto"/>
              <w:jc w:val="left"/>
              <w:rPr>
                <w:rFonts w:hint="eastAsia"/>
                <w:b/>
                <w:bCs/>
                <w:color w:val="000000"/>
                <w:sz w:val="22"/>
                <w:szCs w:val="22"/>
              </w:rPr>
            </w:pPr>
            <w:r w:rsidRPr="009203C2">
              <w:rPr>
                <w:bCs/>
                <w:color w:val="000000"/>
                <w:sz w:val="22"/>
                <w:szCs w:val="22"/>
              </w:rPr>
              <w:t>The specific method for calculating the actual available margin paid with marketable securities can be found in relevant provisions of Chapter 6.</w:t>
            </w:r>
          </w:p>
        </w:tc>
        <w:tc>
          <w:tcPr>
            <w:tcW w:w="7050" w:type="dxa"/>
            <w:tcBorders>
              <w:top w:val="single" w:sz="8" w:space="0" w:color="4BACC6"/>
              <w:left w:val="single" w:sz="8" w:space="0" w:color="4BACC6"/>
              <w:bottom w:val="single" w:sz="8" w:space="0" w:color="4BACC6"/>
              <w:right w:val="single" w:sz="8" w:space="0" w:color="4BACC6"/>
            </w:tcBorders>
            <w:shd w:val="clear" w:color="auto" w:fill="auto"/>
          </w:tcPr>
          <w:p w:rsidR="00110E84" w:rsidRPr="009203C2" w:rsidRDefault="00110E84" w:rsidP="00706CC2">
            <w:pPr>
              <w:tabs>
                <w:tab w:val="left" w:pos="1276"/>
              </w:tabs>
              <w:adjustRightInd w:val="0"/>
              <w:snapToGrid w:val="0"/>
              <w:spacing w:afterLines="100" w:after="312" w:line="276" w:lineRule="auto"/>
              <w:jc w:val="left"/>
              <w:rPr>
                <w:bCs/>
                <w:color w:val="000000"/>
                <w:sz w:val="22"/>
                <w:szCs w:val="22"/>
              </w:rPr>
            </w:pPr>
            <w:r w:rsidRPr="009203C2">
              <w:rPr>
                <w:b/>
                <w:bCs/>
                <w:color w:val="000000"/>
                <w:sz w:val="22"/>
                <w:szCs w:val="22"/>
              </w:rPr>
              <w:t>Article 41</w:t>
            </w:r>
            <w:r w:rsidRPr="009203C2">
              <w:rPr>
                <w:b/>
                <w:bCs/>
                <w:color w:val="000000"/>
                <w:sz w:val="22"/>
                <w:szCs w:val="22"/>
              </w:rPr>
              <w:tab/>
            </w:r>
            <w:r w:rsidRPr="009203C2">
              <w:rPr>
                <w:bCs/>
                <w:color w:val="000000"/>
                <w:sz w:val="22"/>
                <w:szCs w:val="22"/>
              </w:rPr>
              <w:t xml:space="preserve">The clearing deposit balance is calculated as below: </w:t>
            </w:r>
          </w:p>
          <w:p w:rsidR="00110E84" w:rsidRPr="009203C2" w:rsidRDefault="00110E84" w:rsidP="00706CC2">
            <w:pPr>
              <w:tabs>
                <w:tab w:val="left" w:pos="1276"/>
              </w:tabs>
              <w:adjustRightInd w:val="0"/>
              <w:snapToGrid w:val="0"/>
              <w:spacing w:afterLines="100" w:after="312" w:line="276" w:lineRule="auto"/>
              <w:jc w:val="left"/>
              <w:rPr>
                <w:bCs/>
                <w:color w:val="000000"/>
                <w:sz w:val="22"/>
                <w:szCs w:val="22"/>
              </w:rPr>
            </w:pPr>
            <w:r w:rsidRPr="009203C2">
              <w:rPr>
                <w:bCs/>
                <w:color w:val="000000"/>
                <w:sz w:val="22"/>
                <w:szCs w:val="22"/>
              </w:rPr>
              <w:t>Clearing deposit balance of the day = the clearing deposit balance + preceding trading day’s trading margin - current-day trading margin + actual available margin from collateralized marketable securities of the day - preceding trading day’s actual available margin paid with marketable securities + current-day profits and losses + current-day option premium paid or received + funds deposits - funds withdrawals - fees and other costs.</w:t>
            </w:r>
          </w:p>
          <w:p w:rsidR="00110E84" w:rsidRPr="009203C2" w:rsidRDefault="00110E84" w:rsidP="00706CC2">
            <w:pPr>
              <w:tabs>
                <w:tab w:val="left" w:pos="1276"/>
              </w:tabs>
              <w:adjustRightInd w:val="0"/>
              <w:snapToGrid w:val="0"/>
              <w:spacing w:afterLines="100" w:after="312" w:line="276" w:lineRule="auto"/>
              <w:jc w:val="left"/>
              <w:rPr>
                <w:rFonts w:hint="eastAsia"/>
                <w:b/>
                <w:bCs/>
                <w:color w:val="000000"/>
                <w:sz w:val="22"/>
                <w:szCs w:val="22"/>
              </w:rPr>
            </w:pPr>
            <w:r w:rsidRPr="009203C2">
              <w:rPr>
                <w:bCs/>
                <w:color w:val="000000"/>
                <w:sz w:val="22"/>
                <w:szCs w:val="22"/>
              </w:rPr>
              <w:t>The specific method for calculating the actual available margin paid with marketable securities can be found in relevant provisions of Chapter 6.</w:t>
            </w:r>
          </w:p>
        </w:tc>
      </w:tr>
      <w:tr w:rsidR="00110E84" w:rsidRPr="009203C2" w:rsidTr="00706CC2">
        <w:trPr>
          <w:trHeight w:val="135"/>
          <w:jc w:val="center"/>
        </w:trPr>
        <w:tc>
          <w:tcPr>
            <w:tcW w:w="6511"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widowControl/>
              <w:tabs>
                <w:tab w:val="left" w:pos="1276"/>
              </w:tabs>
              <w:adjustRightInd w:val="0"/>
              <w:snapToGrid w:val="0"/>
              <w:spacing w:beforeLines="150" w:before="468" w:afterLines="100" w:after="312" w:line="276" w:lineRule="auto"/>
              <w:jc w:val="center"/>
              <w:rPr>
                <w:rFonts w:eastAsia="华文中宋"/>
                <w:b/>
                <w:sz w:val="22"/>
                <w:szCs w:val="22"/>
              </w:rPr>
            </w:pPr>
            <w:r w:rsidRPr="009203C2">
              <w:rPr>
                <w:rFonts w:eastAsia="华文中宋"/>
                <w:b/>
                <w:sz w:val="22"/>
                <w:szCs w:val="22"/>
              </w:rPr>
              <w:lastRenderedPageBreak/>
              <w:t>CHAPTER 6</w:t>
            </w:r>
            <w:r w:rsidRPr="009203C2">
              <w:rPr>
                <w:rFonts w:eastAsia="华文中宋"/>
                <w:b/>
                <w:sz w:val="22"/>
                <w:szCs w:val="22"/>
              </w:rPr>
              <w:tab/>
              <w:t>MARKETABLE SECURITIES</w:t>
            </w:r>
            <w:r w:rsidRPr="009203C2">
              <w:rPr>
                <w:rFonts w:eastAsia="华文中宋"/>
                <w:b/>
                <w:color w:val="FF0000"/>
                <w:sz w:val="22"/>
                <w:szCs w:val="22"/>
              </w:rPr>
              <w:t xml:space="preserve"> AS MARGIN COLLATERALS</w:t>
            </w:r>
          </w:p>
        </w:tc>
        <w:tc>
          <w:tcPr>
            <w:tcW w:w="7050"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widowControl/>
              <w:tabs>
                <w:tab w:val="left" w:pos="1276"/>
              </w:tabs>
              <w:adjustRightInd w:val="0"/>
              <w:snapToGrid w:val="0"/>
              <w:spacing w:beforeLines="150" w:before="468" w:afterLines="100" w:after="312" w:line="276" w:lineRule="auto"/>
              <w:rPr>
                <w:rFonts w:eastAsia="华文中宋"/>
                <w:b/>
                <w:sz w:val="22"/>
                <w:szCs w:val="22"/>
              </w:rPr>
            </w:pPr>
            <w:r w:rsidRPr="009203C2">
              <w:rPr>
                <w:rFonts w:eastAsia="华文中宋"/>
                <w:b/>
                <w:sz w:val="22"/>
                <w:szCs w:val="22"/>
              </w:rPr>
              <w:t>CHAPTER 6</w:t>
            </w:r>
            <w:r w:rsidRPr="009203C2">
              <w:rPr>
                <w:rFonts w:eastAsia="华文中宋"/>
                <w:b/>
                <w:sz w:val="22"/>
                <w:szCs w:val="22"/>
              </w:rPr>
              <w:tab/>
              <w:t>MARKETABLE SECURITIES</w:t>
            </w:r>
          </w:p>
        </w:tc>
      </w:tr>
      <w:tr w:rsidR="00110E84" w:rsidRPr="009203C2" w:rsidTr="00706CC2">
        <w:trPr>
          <w:trHeight w:val="135"/>
          <w:jc w:val="center"/>
        </w:trPr>
        <w:tc>
          <w:tcPr>
            <w:tcW w:w="6511"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rFonts w:eastAsia="华文中宋"/>
                <w:bCs/>
                <w:color w:val="FF0000"/>
                <w:sz w:val="22"/>
                <w:szCs w:val="22"/>
              </w:rPr>
            </w:pPr>
            <w:r w:rsidRPr="009203C2">
              <w:rPr>
                <w:b/>
                <w:bCs/>
                <w:color w:val="000000"/>
                <w:sz w:val="22"/>
                <w:szCs w:val="22"/>
              </w:rPr>
              <w:t>Article 66</w:t>
            </w:r>
            <w:r w:rsidRPr="009203C2">
              <w:rPr>
                <w:color w:val="000000"/>
                <w:sz w:val="22"/>
                <w:szCs w:val="22"/>
              </w:rPr>
              <w:tab/>
            </w:r>
            <w:r w:rsidRPr="009203C2">
              <w:rPr>
                <w:dstrike/>
                <w:color w:val="000000"/>
                <w:sz w:val="22"/>
                <w:szCs w:val="22"/>
              </w:rPr>
              <w:t>A Client shall authorize its carrying FF Member to post the marketable securities.</w:t>
            </w:r>
            <w:r w:rsidRPr="009203C2">
              <w:rPr>
                <w:rFonts w:eastAsia="华文中宋"/>
                <w:bCs/>
                <w:color w:val="FF0000"/>
                <w:sz w:val="22"/>
                <w:szCs w:val="22"/>
              </w:rPr>
              <w:t xml:space="preserve"> Any FF Member’s Client who posts marketable securities to meet margin requirements shall be deemed to have given consent to the FF Member to post the securities to the Exchange as margin collaterals.</w:t>
            </w:r>
          </w:p>
          <w:p w:rsidR="00110E84" w:rsidRPr="009203C2" w:rsidRDefault="00110E84" w:rsidP="00706CC2">
            <w:pPr>
              <w:tabs>
                <w:tab w:val="left" w:pos="1276"/>
              </w:tabs>
              <w:adjustRightInd w:val="0"/>
              <w:snapToGrid w:val="0"/>
              <w:spacing w:afterLines="100" w:after="312" w:line="276" w:lineRule="auto"/>
              <w:jc w:val="left"/>
              <w:rPr>
                <w:rFonts w:eastAsia="华文中宋"/>
                <w:bCs/>
                <w:color w:val="FF0000"/>
                <w:sz w:val="22"/>
                <w:szCs w:val="22"/>
                <w:highlight w:val="lightGray"/>
              </w:rPr>
            </w:pPr>
            <w:r w:rsidRPr="009203C2">
              <w:rPr>
                <w:rFonts w:eastAsia="华文中宋"/>
                <w:bCs/>
                <w:color w:val="FF0000"/>
                <w:sz w:val="22"/>
                <w:szCs w:val="22"/>
              </w:rPr>
              <w:t>Any Client or Member who posts marketable securities to meet margin requirements shall be deemed to have authorized the Exchange to transfer the corresponding securities or turn them into pledged assets.</w:t>
            </w:r>
          </w:p>
          <w:p w:rsidR="00110E84" w:rsidRPr="009203C2" w:rsidRDefault="00110E84" w:rsidP="00706CC2">
            <w:pPr>
              <w:tabs>
                <w:tab w:val="left" w:pos="1276"/>
              </w:tabs>
              <w:spacing w:afterLines="100" w:after="312" w:line="276" w:lineRule="auto"/>
              <w:jc w:val="left"/>
              <w:rPr>
                <w:dstrike/>
                <w:color w:val="000000"/>
                <w:sz w:val="22"/>
                <w:szCs w:val="22"/>
              </w:rPr>
            </w:pPr>
            <w:r w:rsidRPr="009203C2">
              <w:rPr>
                <w:dstrike/>
                <w:color w:val="000000"/>
                <w:sz w:val="22"/>
                <w:szCs w:val="22"/>
              </w:rPr>
              <w:t xml:space="preserve">When depositing a Client’s marketable securities as margin, the FF Member shall provide a </w:t>
            </w:r>
            <w:r w:rsidRPr="009203C2">
              <w:rPr>
                <w:i/>
                <w:dstrike/>
                <w:color w:val="000000"/>
                <w:sz w:val="22"/>
                <w:szCs w:val="22"/>
              </w:rPr>
              <w:t>Client Authorization Letter</w:t>
            </w:r>
            <w:r w:rsidRPr="009203C2">
              <w:rPr>
                <w:dstrike/>
                <w:color w:val="000000"/>
                <w:sz w:val="22"/>
                <w:szCs w:val="22"/>
              </w:rPr>
              <w:t xml:space="preserve"> that bears the signature and seal of the Client. However, when using a Client’s standard warrant as margin, the Client may authorize the Member through the Standard Warrant Management System and submit the authorization to the Exchange.</w:t>
            </w:r>
          </w:p>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dstrike/>
                <w:color w:val="000000"/>
                <w:sz w:val="22"/>
                <w:szCs w:val="22"/>
              </w:rPr>
              <w:t xml:space="preserve">On each trading day, the Exchange’s clearing house is responsible for accepting marketable securities as margin before market close or prolong even longer as determined by the Exchange under special </w:t>
            </w:r>
            <w:r w:rsidRPr="009203C2">
              <w:rPr>
                <w:dstrike/>
                <w:color w:val="000000"/>
                <w:sz w:val="22"/>
                <w:szCs w:val="22"/>
              </w:rPr>
              <w:lastRenderedPageBreak/>
              <w:t>occasions.</w:t>
            </w:r>
          </w:p>
        </w:tc>
        <w:tc>
          <w:tcPr>
            <w:tcW w:w="7050"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b/>
                <w:bCs/>
                <w:color w:val="000000"/>
                <w:sz w:val="22"/>
                <w:szCs w:val="22"/>
              </w:rPr>
              <w:lastRenderedPageBreak/>
              <w:t>Article 66</w:t>
            </w:r>
            <w:r w:rsidRPr="009203C2">
              <w:rPr>
                <w:color w:val="000000"/>
                <w:sz w:val="22"/>
                <w:szCs w:val="22"/>
              </w:rPr>
              <w:tab/>
              <w:t>A Client shall authorize its carrying FF Member to post the marketable securities.</w:t>
            </w:r>
          </w:p>
          <w:p w:rsidR="00110E84" w:rsidRPr="009203C2" w:rsidRDefault="00110E84" w:rsidP="00706CC2">
            <w:pPr>
              <w:tabs>
                <w:tab w:val="left" w:pos="1276"/>
              </w:tabs>
              <w:spacing w:afterLines="100" w:after="312" w:line="276" w:lineRule="auto"/>
              <w:jc w:val="left"/>
              <w:rPr>
                <w:color w:val="000000"/>
                <w:sz w:val="22"/>
                <w:szCs w:val="22"/>
              </w:rPr>
            </w:pPr>
            <w:r w:rsidRPr="009203C2">
              <w:rPr>
                <w:color w:val="000000"/>
                <w:sz w:val="22"/>
                <w:szCs w:val="22"/>
              </w:rPr>
              <w:t xml:space="preserve">When depositing a Client’s marketable securities as margin, the FF Member shall provide a </w:t>
            </w:r>
            <w:r w:rsidRPr="009203C2">
              <w:rPr>
                <w:i/>
                <w:color w:val="000000"/>
                <w:sz w:val="22"/>
                <w:szCs w:val="22"/>
              </w:rPr>
              <w:t>Client Authorization Letter</w:t>
            </w:r>
            <w:r w:rsidRPr="009203C2">
              <w:rPr>
                <w:color w:val="000000"/>
                <w:sz w:val="22"/>
                <w:szCs w:val="22"/>
              </w:rPr>
              <w:t xml:space="preserve"> that bears the signature and seal of the Client. However, when using a Client’s standard warrant as margin, the Client may authorize the Member through the Standard Warrant Management System and submit the authorization to the Exchange.</w:t>
            </w:r>
          </w:p>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color w:val="000000"/>
                <w:sz w:val="22"/>
                <w:szCs w:val="22"/>
              </w:rPr>
              <w:t>On each trading day, the Exchange’s clearing house is responsible for accepting marketable securities as margin before market close or prolong even longer as determined by the Exchange under special occasions.</w:t>
            </w:r>
          </w:p>
          <w:p w:rsidR="00110E84" w:rsidRPr="009203C2" w:rsidRDefault="00110E84" w:rsidP="00706CC2">
            <w:pPr>
              <w:tabs>
                <w:tab w:val="left" w:pos="1276"/>
              </w:tabs>
              <w:spacing w:line="560" w:lineRule="exact"/>
              <w:rPr>
                <w:rFonts w:eastAsia="方正仿宋简体"/>
                <w:sz w:val="30"/>
                <w:szCs w:val="30"/>
              </w:rPr>
            </w:pPr>
          </w:p>
        </w:tc>
      </w:tr>
      <w:tr w:rsidR="00110E84" w:rsidRPr="009203C2" w:rsidTr="00706CC2">
        <w:trPr>
          <w:trHeight w:val="135"/>
          <w:jc w:val="center"/>
        </w:trPr>
        <w:tc>
          <w:tcPr>
            <w:tcW w:w="6511" w:type="dxa"/>
            <w:tcBorders>
              <w:top w:val="single" w:sz="8" w:space="0" w:color="4BACC6"/>
              <w:left w:val="single" w:sz="8" w:space="0" w:color="4BACC6"/>
              <w:bottom w:val="single" w:sz="8" w:space="0" w:color="4BACC6"/>
              <w:right w:val="single" w:sz="8" w:space="0" w:color="4BACC6"/>
            </w:tcBorders>
            <w:hideMark/>
          </w:tcPr>
          <w:p w:rsidR="00110E84" w:rsidRPr="009203C2" w:rsidRDefault="00110E84" w:rsidP="00706CC2">
            <w:pPr>
              <w:tabs>
                <w:tab w:val="left" w:pos="1276"/>
              </w:tabs>
              <w:adjustRightInd w:val="0"/>
              <w:snapToGrid w:val="0"/>
              <w:spacing w:afterLines="100" w:after="312" w:line="276" w:lineRule="auto"/>
              <w:jc w:val="left"/>
              <w:rPr>
                <w:rFonts w:eastAsia="华文中宋"/>
                <w:bCs/>
                <w:strike/>
                <w:sz w:val="22"/>
                <w:szCs w:val="22"/>
              </w:rPr>
            </w:pPr>
            <w:r w:rsidRPr="009203C2">
              <w:rPr>
                <w:b/>
                <w:bCs/>
                <w:color w:val="000000"/>
                <w:sz w:val="22"/>
                <w:szCs w:val="22"/>
              </w:rPr>
              <w:t>Article 67</w:t>
            </w:r>
            <w:r w:rsidRPr="009203C2">
              <w:rPr>
                <w:color w:val="000000"/>
                <w:sz w:val="22"/>
                <w:szCs w:val="22"/>
              </w:rPr>
              <w:tab/>
            </w:r>
            <w:r w:rsidRPr="009203C2">
              <w:rPr>
                <w:dstrike/>
                <w:color w:val="000000"/>
                <w:sz w:val="22"/>
                <w:szCs w:val="22"/>
              </w:rPr>
              <w:t xml:space="preserve">For the purpose of these </w:t>
            </w:r>
            <w:r w:rsidRPr="009203C2">
              <w:rPr>
                <w:i/>
                <w:dstrike/>
                <w:color w:val="000000"/>
                <w:sz w:val="22"/>
                <w:szCs w:val="22"/>
              </w:rPr>
              <w:t>Clearing Rules</w:t>
            </w:r>
            <w:r w:rsidRPr="009203C2">
              <w:rPr>
                <w:dstrike/>
                <w:color w:val="000000"/>
                <w:sz w:val="22"/>
                <w:szCs w:val="22"/>
              </w:rPr>
              <w:t>, marketable securities shall only include:</w:t>
            </w:r>
            <w:r w:rsidRPr="009203C2">
              <w:rPr>
                <w:rFonts w:eastAsia="华文中宋"/>
                <w:bCs/>
                <w:color w:val="FF0000"/>
                <w:sz w:val="22"/>
                <w:szCs w:val="22"/>
              </w:rPr>
              <w:t xml:space="preserve"> Subject to the Exchange’s approval, the following marketable securities can be posted as margin collaterals</w:t>
            </w:r>
            <w:r w:rsidRPr="009203C2">
              <w:rPr>
                <w:rFonts w:eastAsia="华文中宋"/>
                <w:bCs/>
                <w:sz w:val="22"/>
                <w:szCs w:val="22"/>
              </w:rPr>
              <w:t>:</w:t>
            </w:r>
          </w:p>
          <w:p w:rsidR="00110E84" w:rsidRPr="009203C2" w:rsidRDefault="00110E84" w:rsidP="00706CC2">
            <w:pPr>
              <w:widowControl/>
              <w:tabs>
                <w:tab w:val="left" w:pos="709"/>
                <w:tab w:val="left" w:pos="1276"/>
              </w:tabs>
              <w:adjustRightInd w:val="0"/>
              <w:snapToGrid w:val="0"/>
              <w:spacing w:afterLines="100" w:after="312" w:line="276" w:lineRule="auto"/>
              <w:jc w:val="left"/>
              <w:rPr>
                <w:dstrike/>
                <w:color w:val="000000"/>
                <w:sz w:val="22"/>
                <w:szCs w:val="22"/>
              </w:rPr>
            </w:pPr>
            <w:r w:rsidRPr="009203C2">
              <w:rPr>
                <w:color w:val="000000"/>
                <w:sz w:val="22"/>
                <w:szCs w:val="22"/>
              </w:rPr>
              <w:t xml:space="preserve">(i)  standard warrants; </w:t>
            </w:r>
            <w:r w:rsidRPr="009203C2">
              <w:rPr>
                <w:dstrike/>
                <w:color w:val="000000"/>
                <w:sz w:val="22"/>
                <w:szCs w:val="22"/>
              </w:rPr>
              <w:t>and</w:t>
            </w:r>
          </w:p>
          <w:p w:rsidR="00110E84" w:rsidRPr="009203C2" w:rsidRDefault="00110E84" w:rsidP="00706CC2">
            <w:pPr>
              <w:tabs>
                <w:tab w:val="left" w:pos="346"/>
                <w:tab w:val="left" w:pos="1276"/>
              </w:tabs>
              <w:adjustRightInd w:val="0"/>
              <w:snapToGrid w:val="0"/>
              <w:spacing w:afterLines="100" w:after="312" w:line="276" w:lineRule="auto"/>
              <w:jc w:val="left"/>
              <w:rPr>
                <w:rFonts w:eastAsia="华文中宋"/>
                <w:bCs/>
                <w:color w:val="FF0000"/>
                <w:sz w:val="22"/>
                <w:szCs w:val="22"/>
              </w:rPr>
            </w:pPr>
            <w:r w:rsidRPr="009203C2">
              <w:rPr>
                <w:rFonts w:eastAsia="华文中宋"/>
                <w:bCs/>
                <w:color w:val="FF0000"/>
                <w:sz w:val="22"/>
                <w:szCs w:val="22"/>
              </w:rPr>
              <w:t>(ii)  book-entry government bonds issued by the Ministry of Finance of the People’s Republic of China within the Chinese Mainland; or</w:t>
            </w:r>
          </w:p>
          <w:p w:rsidR="00110E84" w:rsidRPr="009203C2" w:rsidRDefault="00110E84" w:rsidP="00706CC2">
            <w:pPr>
              <w:widowControl/>
              <w:tabs>
                <w:tab w:val="left" w:pos="709"/>
                <w:tab w:val="left" w:pos="1276"/>
              </w:tabs>
              <w:adjustRightInd w:val="0"/>
              <w:snapToGrid w:val="0"/>
              <w:spacing w:afterLines="100" w:after="312" w:line="276" w:lineRule="auto"/>
              <w:jc w:val="left"/>
              <w:rPr>
                <w:color w:val="000000"/>
                <w:sz w:val="22"/>
                <w:szCs w:val="22"/>
              </w:rPr>
            </w:pPr>
            <w:r w:rsidRPr="009203C2">
              <w:rPr>
                <w:color w:val="000000"/>
                <w:sz w:val="22"/>
                <w:szCs w:val="22"/>
              </w:rPr>
              <w:t>(</w:t>
            </w:r>
            <w:r w:rsidRPr="009203C2">
              <w:rPr>
                <w:dstrike/>
                <w:color w:val="000000"/>
                <w:sz w:val="22"/>
                <w:szCs w:val="22"/>
              </w:rPr>
              <w:t>ii</w:t>
            </w:r>
            <w:r w:rsidRPr="009203C2">
              <w:rPr>
                <w:color w:val="000000"/>
                <w:sz w:val="22"/>
                <w:szCs w:val="22"/>
              </w:rPr>
              <w:t xml:space="preserve"> </w:t>
            </w:r>
            <w:r w:rsidRPr="009203C2">
              <w:rPr>
                <w:color w:val="FF0000"/>
                <w:sz w:val="22"/>
                <w:szCs w:val="22"/>
              </w:rPr>
              <w:t>iii</w:t>
            </w:r>
            <w:r w:rsidRPr="009203C2">
              <w:rPr>
                <w:color w:val="000000"/>
                <w:sz w:val="22"/>
                <w:szCs w:val="22"/>
              </w:rPr>
              <w:t>)</w:t>
            </w:r>
            <w:r w:rsidRPr="009203C2">
              <w:rPr>
                <w:color w:val="FF0000"/>
                <w:sz w:val="22"/>
                <w:szCs w:val="22"/>
              </w:rPr>
              <w:tab/>
            </w:r>
            <w:r w:rsidRPr="009203C2">
              <w:rPr>
                <w:color w:val="000000"/>
                <w:sz w:val="22"/>
                <w:szCs w:val="22"/>
              </w:rPr>
              <w:t xml:space="preserve">other marketable securities approved by the Exchange. </w:t>
            </w:r>
          </w:p>
          <w:p w:rsidR="00110E84" w:rsidRPr="009203C2" w:rsidRDefault="00110E84" w:rsidP="00706CC2">
            <w:pPr>
              <w:tabs>
                <w:tab w:val="left" w:pos="1276"/>
              </w:tabs>
              <w:adjustRightInd w:val="0"/>
              <w:snapToGrid w:val="0"/>
              <w:spacing w:afterLines="100" w:after="312" w:line="276" w:lineRule="auto"/>
              <w:jc w:val="left"/>
              <w:rPr>
                <w:rFonts w:eastAsia="华文中宋"/>
                <w:bCs/>
                <w:color w:val="FF0000"/>
                <w:sz w:val="22"/>
                <w:szCs w:val="22"/>
              </w:rPr>
            </w:pPr>
            <w:r w:rsidRPr="009203C2">
              <w:rPr>
                <w:rFonts w:eastAsia="华文中宋"/>
                <w:bCs/>
                <w:color w:val="FF0000"/>
                <w:sz w:val="22"/>
                <w:szCs w:val="22"/>
              </w:rPr>
              <w:t>The Exchange will determine and publish the specific marketable securities that can be posted to meet margin requirements.</w:t>
            </w:r>
          </w:p>
        </w:tc>
        <w:tc>
          <w:tcPr>
            <w:tcW w:w="7050" w:type="dxa"/>
            <w:tcBorders>
              <w:top w:val="single" w:sz="8" w:space="0" w:color="4BACC6"/>
              <w:left w:val="single" w:sz="8" w:space="0" w:color="4BACC6"/>
              <w:bottom w:val="single" w:sz="8" w:space="0" w:color="4BACC6"/>
              <w:right w:val="single" w:sz="8" w:space="0" w:color="4BACC6"/>
            </w:tcBorders>
            <w:hideMark/>
          </w:tcPr>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b/>
                <w:bCs/>
                <w:color w:val="000000"/>
                <w:sz w:val="22"/>
                <w:szCs w:val="22"/>
              </w:rPr>
              <w:t>Article 67</w:t>
            </w:r>
            <w:r w:rsidRPr="009203C2">
              <w:rPr>
                <w:color w:val="000000"/>
                <w:sz w:val="22"/>
                <w:szCs w:val="22"/>
              </w:rPr>
              <w:tab/>
              <w:t xml:space="preserve">For the purpose of these </w:t>
            </w:r>
            <w:r w:rsidRPr="009203C2">
              <w:rPr>
                <w:i/>
                <w:color w:val="000000"/>
                <w:sz w:val="22"/>
                <w:szCs w:val="22"/>
              </w:rPr>
              <w:t>Clearing Rules</w:t>
            </w:r>
            <w:r w:rsidRPr="009203C2">
              <w:rPr>
                <w:color w:val="000000"/>
                <w:sz w:val="22"/>
                <w:szCs w:val="22"/>
              </w:rPr>
              <w:t>, marketable securities shall only include:</w:t>
            </w:r>
          </w:p>
          <w:p w:rsidR="00110E84" w:rsidRPr="009203C2" w:rsidRDefault="00110E84" w:rsidP="00706CC2">
            <w:pPr>
              <w:widowControl/>
              <w:tabs>
                <w:tab w:val="left" w:pos="709"/>
                <w:tab w:val="left" w:pos="1276"/>
              </w:tabs>
              <w:adjustRightInd w:val="0"/>
              <w:snapToGrid w:val="0"/>
              <w:spacing w:afterLines="100" w:after="312" w:line="276" w:lineRule="auto"/>
              <w:jc w:val="left"/>
              <w:rPr>
                <w:color w:val="000000"/>
                <w:sz w:val="22"/>
                <w:szCs w:val="22"/>
              </w:rPr>
            </w:pPr>
            <w:r w:rsidRPr="009203C2">
              <w:rPr>
                <w:color w:val="000000"/>
                <w:sz w:val="22"/>
                <w:szCs w:val="22"/>
              </w:rPr>
              <w:t>(i)</w:t>
            </w:r>
            <w:r w:rsidRPr="009203C2">
              <w:rPr>
                <w:color w:val="000000"/>
                <w:sz w:val="22"/>
                <w:szCs w:val="22"/>
              </w:rPr>
              <w:tab/>
              <w:t>standard warrants; and</w:t>
            </w:r>
          </w:p>
          <w:p w:rsidR="00110E84" w:rsidRPr="009203C2" w:rsidRDefault="00110E84" w:rsidP="00706CC2">
            <w:pPr>
              <w:widowControl/>
              <w:tabs>
                <w:tab w:val="left" w:pos="709"/>
                <w:tab w:val="left" w:pos="1276"/>
              </w:tabs>
              <w:adjustRightInd w:val="0"/>
              <w:snapToGrid w:val="0"/>
              <w:spacing w:afterLines="100" w:after="312" w:line="276" w:lineRule="auto"/>
              <w:jc w:val="left"/>
              <w:rPr>
                <w:color w:val="000000"/>
                <w:sz w:val="22"/>
                <w:szCs w:val="22"/>
              </w:rPr>
            </w:pPr>
            <w:r w:rsidRPr="009203C2">
              <w:rPr>
                <w:color w:val="000000"/>
                <w:sz w:val="22"/>
                <w:szCs w:val="22"/>
              </w:rPr>
              <w:t>(ii)</w:t>
            </w:r>
            <w:r w:rsidRPr="009203C2">
              <w:rPr>
                <w:color w:val="000000"/>
                <w:sz w:val="22"/>
                <w:szCs w:val="22"/>
              </w:rPr>
              <w:tab/>
              <w:t xml:space="preserve">other marketable securities approved by the Exchange. </w:t>
            </w:r>
          </w:p>
          <w:p w:rsidR="00110E84" w:rsidRPr="009203C2" w:rsidRDefault="00110E84" w:rsidP="00706CC2">
            <w:pPr>
              <w:tabs>
                <w:tab w:val="left" w:pos="1276"/>
              </w:tabs>
              <w:spacing w:line="560" w:lineRule="exact"/>
              <w:rPr>
                <w:rFonts w:eastAsia="方正仿宋简体"/>
                <w:sz w:val="30"/>
                <w:szCs w:val="30"/>
              </w:rPr>
            </w:pPr>
          </w:p>
        </w:tc>
      </w:tr>
      <w:tr w:rsidR="00110E84" w:rsidRPr="009203C2" w:rsidTr="00706CC2">
        <w:trPr>
          <w:trHeight w:val="135"/>
          <w:jc w:val="center"/>
        </w:trPr>
        <w:tc>
          <w:tcPr>
            <w:tcW w:w="6511" w:type="dxa"/>
            <w:tcBorders>
              <w:top w:val="single" w:sz="8" w:space="0" w:color="4BACC6"/>
              <w:left w:val="single" w:sz="8" w:space="0" w:color="4BACC6"/>
              <w:bottom w:val="single" w:sz="8" w:space="0" w:color="4BACC6"/>
              <w:right w:val="single" w:sz="8" w:space="0" w:color="4BACC6"/>
            </w:tcBorders>
            <w:hideMark/>
          </w:tcPr>
          <w:p w:rsidR="00110E84" w:rsidRPr="009203C2" w:rsidRDefault="00110E84" w:rsidP="00706CC2">
            <w:pPr>
              <w:tabs>
                <w:tab w:val="left" w:pos="1276"/>
              </w:tabs>
              <w:adjustRightInd w:val="0"/>
              <w:snapToGrid w:val="0"/>
              <w:spacing w:afterLines="100" w:after="312" w:line="276" w:lineRule="auto"/>
              <w:jc w:val="left"/>
              <w:rPr>
                <w:rFonts w:eastAsia="华文中宋"/>
                <w:bCs/>
                <w:color w:val="FF0000"/>
                <w:sz w:val="22"/>
                <w:szCs w:val="22"/>
              </w:rPr>
            </w:pPr>
            <w:r w:rsidRPr="009203C2">
              <w:rPr>
                <w:rFonts w:eastAsia="华文中宋"/>
                <w:b/>
                <w:color w:val="FF0000"/>
                <w:sz w:val="22"/>
                <w:szCs w:val="22"/>
              </w:rPr>
              <w:t>Article 68</w:t>
            </w:r>
            <w:r w:rsidRPr="009203C2">
              <w:rPr>
                <w:rFonts w:eastAsia="华文中宋"/>
                <w:bCs/>
                <w:color w:val="FF0000"/>
                <w:sz w:val="22"/>
                <w:szCs w:val="22"/>
              </w:rPr>
              <w:tab/>
              <w:t>In each instance where government bonds are posted as margin collaterals, the total face value of such bonds shall be at least one million yuan (RMB 1,000,000).</w:t>
            </w:r>
          </w:p>
        </w:tc>
        <w:tc>
          <w:tcPr>
            <w:tcW w:w="7050" w:type="dxa"/>
            <w:tcBorders>
              <w:top w:val="single" w:sz="8" w:space="0" w:color="4BACC6"/>
              <w:left w:val="single" w:sz="8" w:space="0" w:color="4BACC6"/>
              <w:bottom w:val="single" w:sz="8" w:space="0" w:color="4BACC6"/>
              <w:right w:val="single" w:sz="8" w:space="0" w:color="4BACC6"/>
            </w:tcBorders>
            <w:hideMark/>
          </w:tcPr>
          <w:p w:rsidR="00110E84" w:rsidRPr="009203C2" w:rsidRDefault="00110E84" w:rsidP="00706CC2">
            <w:pPr>
              <w:tabs>
                <w:tab w:val="left" w:pos="1276"/>
              </w:tabs>
              <w:spacing w:line="560" w:lineRule="exact"/>
              <w:rPr>
                <w:rFonts w:eastAsia="方正仿宋简体"/>
                <w:color w:val="000000"/>
                <w:kern w:val="0"/>
                <w:sz w:val="30"/>
                <w:szCs w:val="30"/>
              </w:rPr>
            </w:pPr>
          </w:p>
          <w:p w:rsidR="00110E84" w:rsidRPr="009203C2" w:rsidRDefault="00110E84" w:rsidP="00706CC2">
            <w:pPr>
              <w:tabs>
                <w:tab w:val="left" w:pos="1276"/>
              </w:tabs>
              <w:spacing w:line="560" w:lineRule="exact"/>
              <w:rPr>
                <w:rFonts w:eastAsia="方正仿宋简体"/>
                <w:color w:val="000000"/>
                <w:kern w:val="0"/>
                <w:sz w:val="30"/>
                <w:szCs w:val="30"/>
              </w:rPr>
            </w:pPr>
          </w:p>
        </w:tc>
      </w:tr>
      <w:tr w:rsidR="00110E84" w:rsidRPr="009203C2" w:rsidTr="00706CC2">
        <w:trPr>
          <w:trHeight w:val="135"/>
          <w:jc w:val="center"/>
        </w:trPr>
        <w:tc>
          <w:tcPr>
            <w:tcW w:w="6511"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rFonts w:eastAsia="华文中宋" w:hint="eastAsia"/>
                <w:bCs/>
                <w:color w:val="FF0000"/>
                <w:sz w:val="22"/>
                <w:szCs w:val="22"/>
              </w:rPr>
            </w:pPr>
            <w:r w:rsidRPr="009203C2">
              <w:rPr>
                <w:b/>
                <w:bCs/>
                <w:color w:val="000000"/>
                <w:sz w:val="22"/>
                <w:szCs w:val="22"/>
              </w:rPr>
              <w:t>Article 6</w:t>
            </w:r>
            <w:r w:rsidRPr="009203C2">
              <w:rPr>
                <w:b/>
                <w:bCs/>
                <w:dstrike/>
                <w:color w:val="000000"/>
                <w:sz w:val="22"/>
                <w:szCs w:val="22"/>
              </w:rPr>
              <w:t>8</w:t>
            </w:r>
            <w:r w:rsidRPr="009203C2">
              <w:rPr>
                <w:b/>
                <w:bCs/>
                <w:color w:val="FF0000"/>
                <w:sz w:val="22"/>
                <w:szCs w:val="22"/>
              </w:rPr>
              <w:t>9</w:t>
            </w:r>
            <w:r w:rsidRPr="009203C2">
              <w:rPr>
                <w:color w:val="000000"/>
                <w:sz w:val="22"/>
                <w:szCs w:val="22"/>
              </w:rPr>
              <w:tab/>
              <w:t xml:space="preserve"> When using marketable securities as margin, the following procedures shall apply:</w:t>
            </w:r>
          </w:p>
          <w:p w:rsidR="00110E84" w:rsidRPr="009203C2" w:rsidRDefault="00110E84" w:rsidP="00706CC2">
            <w:pPr>
              <w:widowControl/>
              <w:tabs>
                <w:tab w:val="left" w:pos="709"/>
                <w:tab w:val="left" w:pos="1276"/>
              </w:tabs>
              <w:adjustRightInd w:val="0"/>
              <w:snapToGrid w:val="0"/>
              <w:spacing w:afterLines="100" w:after="312" w:line="276" w:lineRule="auto"/>
              <w:jc w:val="left"/>
              <w:rPr>
                <w:rFonts w:eastAsia="方正仿宋简体"/>
                <w:dstrike/>
                <w:color w:val="000000"/>
                <w:kern w:val="0"/>
                <w:sz w:val="30"/>
                <w:szCs w:val="30"/>
              </w:rPr>
            </w:pPr>
            <w:r w:rsidRPr="009203C2">
              <w:rPr>
                <w:color w:val="000000"/>
                <w:sz w:val="22"/>
                <w:szCs w:val="22"/>
              </w:rPr>
              <w:t>(i)</w:t>
            </w:r>
            <w:r w:rsidRPr="009203C2">
              <w:rPr>
                <w:color w:val="000000"/>
                <w:sz w:val="22"/>
                <w:szCs w:val="22"/>
              </w:rPr>
              <w:tab/>
              <w:t xml:space="preserve">Application: </w:t>
            </w:r>
            <w:r w:rsidRPr="009203C2">
              <w:rPr>
                <w:rFonts w:eastAsia="华文中宋"/>
                <w:bCs/>
                <w:color w:val="FF0000"/>
                <w:sz w:val="22"/>
                <w:szCs w:val="22"/>
              </w:rPr>
              <w:t xml:space="preserve">A Client shall post marketable securities through the carrying FF Member. </w:t>
            </w:r>
            <w:r w:rsidRPr="009203C2">
              <w:rPr>
                <w:color w:val="000000"/>
                <w:sz w:val="22"/>
                <w:szCs w:val="22"/>
              </w:rPr>
              <w:t>A Member intending to post marketable securities as margin shall apply to the Exchange.</w:t>
            </w:r>
            <w:r w:rsidRPr="009203C2">
              <w:rPr>
                <w:rFonts w:eastAsia="华文中宋"/>
                <w:bCs/>
                <w:color w:val="FF0000"/>
                <w:sz w:val="22"/>
                <w:szCs w:val="22"/>
              </w:rPr>
              <w:t xml:space="preserve"> The processing time will be separately announced by the Exchange. </w:t>
            </w:r>
            <w:r w:rsidRPr="009203C2">
              <w:rPr>
                <w:dstrike/>
                <w:color w:val="000000"/>
                <w:sz w:val="22"/>
                <w:szCs w:val="22"/>
              </w:rPr>
              <w:t xml:space="preserve">When posting a </w:t>
            </w:r>
            <w:r w:rsidRPr="009203C2">
              <w:rPr>
                <w:dstrike/>
                <w:color w:val="000000"/>
                <w:sz w:val="22"/>
                <w:szCs w:val="22"/>
              </w:rPr>
              <w:lastRenderedPageBreak/>
              <w:t xml:space="preserve">Client’s marketable securities as margin, the Member shall also provide a </w:t>
            </w:r>
            <w:r w:rsidRPr="009203C2">
              <w:rPr>
                <w:i/>
                <w:dstrike/>
                <w:color w:val="000000"/>
                <w:sz w:val="22"/>
                <w:szCs w:val="22"/>
              </w:rPr>
              <w:t>Client Authorization Letter</w:t>
            </w:r>
            <w:r w:rsidRPr="009203C2">
              <w:rPr>
                <w:dstrike/>
                <w:color w:val="000000"/>
                <w:sz w:val="22"/>
                <w:szCs w:val="22"/>
              </w:rPr>
              <w:t xml:space="preserve"> that bears the signature and seal of the Client. However, when using a Client’s standard warrant as margin, the Client may authorize the Member through the Standard Warrant Management System and submit the authorization to the Exchange.</w:t>
            </w:r>
          </w:p>
          <w:p w:rsidR="00110E84" w:rsidRPr="009203C2" w:rsidRDefault="00110E84" w:rsidP="00706CC2">
            <w:pPr>
              <w:widowControl/>
              <w:tabs>
                <w:tab w:val="left" w:pos="709"/>
                <w:tab w:val="left" w:pos="1276"/>
              </w:tabs>
              <w:adjustRightInd w:val="0"/>
              <w:snapToGrid w:val="0"/>
              <w:spacing w:afterLines="100" w:after="312" w:line="276" w:lineRule="auto"/>
              <w:jc w:val="left"/>
              <w:rPr>
                <w:color w:val="000000"/>
                <w:sz w:val="22"/>
                <w:szCs w:val="22"/>
              </w:rPr>
            </w:pPr>
            <w:r w:rsidRPr="009203C2">
              <w:rPr>
                <w:color w:val="000000"/>
                <w:sz w:val="22"/>
                <w:szCs w:val="22"/>
              </w:rPr>
              <w:t xml:space="preserve">  (ii)</w:t>
            </w:r>
            <w:r w:rsidRPr="009203C2">
              <w:rPr>
                <w:color w:val="000000"/>
                <w:sz w:val="22"/>
                <w:szCs w:val="22"/>
              </w:rPr>
              <w:tab/>
              <w:t>Verification and posting:</w:t>
            </w:r>
          </w:p>
          <w:p w:rsidR="00110E84" w:rsidRPr="009203C2" w:rsidRDefault="00110E84" w:rsidP="00706CC2">
            <w:pPr>
              <w:widowControl/>
              <w:tabs>
                <w:tab w:val="left" w:pos="709"/>
                <w:tab w:val="left" w:pos="1276"/>
              </w:tabs>
              <w:adjustRightInd w:val="0"/>
              <w:snapToGrid w:val="0"/>
              <w:spacing w:afterLines="100" w:after="312" w:line="276" w:lineRule="auto"/>
              <w:jc w:val="left"/>
              <w:rPr>
                <w:color w:val="000000"/>
                <w:sz w:val="22"/>
                <w:szCs w:val="22"/>
              </w:rPr>
            </w:pPr>
            <w:r w:rsidRPr="009203C2">
              <w:rPr>
                <w:color w:val="000000"/>
                <w:sz w:val="22"/>
                <w:szCs w:val="22"/>
              </w:rPr>
              <w:t>1.</w:t>
            </w:r>
            <w:r w:rsidRPr="009203C2">
              <w:rPr>
                <w:color w:val="000000"/>
                <w:sz w:val="22"/>
                <w:szCs w:val="22"/>
              </w:rPr>
              <w:tab/>
              <w:t>A  Member posting standard warrants as margin shall</w:t>
            </w:r>
            <w:r w:rsidRPr="009203C2">
              <w:rPr>
                <w:dstrike/>
                <w:color w:val="000000"/>
                <w:sz w:val="22"/>
                <w:szCs w:val="22"/>
              </w:rPr>
              <w:t>, subject to the approval of the Exchange,</w:t>
            </w:r>
            <w:r w:rsidRPr="009203C2">
              <w:rPr>
                <w:color w:val="000000"/>
                <w:sz w:val="22"/>
                <w:szCs w:val="22"/>
              </w:rPr>
              <w:t xml:space="preserve"> submit the standard warrants through the Standard Warrant Management System to the Exchange.</w:t>
            </w:r>
            <w:r w:rsidRPr="009203C2">
              <w:rPr>
                <w:rFonts w:eastAsia="华文中宋"/>
                <w:bCs/>
                <w:color w:val="FF0000"/>
                <w:sz w:val="22"/>
                <w:szCs w:val="22"/>
              </w:rPr>
              <w:t xml:space="preserve"> Once approved by the Exchange, the standard warrants will be deemed as duly posted.</w:t>
            </w:r>
            <w:r w:rsidRPr="009203C2">
              <w:rPr>
                <w:rFonts w:eastAsia="华文中宋"/>
                <w:bCs/>
                <w:dstrike/>
                <w:color w:val="FF0000"/>
                <w:sz w:val="22"/>
                <w:szCs w:val="22"/>
              </w:rPr>
              <w:t xml:space="preserve"> </w:t>
            </w:r>
            <w:r w:rsidRPr="009203C2">
              <w:rPr>
                <w:dstrike/>
                <w:color w:val="000000"/>
                <w:sz w:val="22"/>
                <w:szCs w:val="22"/>
              </w:rPr>
              <w:t xml:space="preserve">for posting in accordance with the procedures set forth in the </w:t>
            </w:r>
            <w:r w:rsidRPr="009203C2">
              <w:rPr>
                <w:i/>
                <w:iCs/>
                <w:dstrike/>
                <w:color w:val="000000"/>
                <w:sz w:val="22"/>
                <w:szCs w:val="22"/>
              </w:rPr>
              <w:t>Standard Warrant Rules of the Shanghai Futures Exchange</w:t>
            </w:r>
            <w:r w:rsidRPr="009203C2">
              <w:rPr>
                <w:dstrike/>
                <w:color w:val="000000"/>
                <w:sz w:val="22"/>
                <w:szCs w:val="22"/>
              </w:rPr>
              <w:t>.</w:t>
            </w:r>
            <w:r w:rsidRPr="009203C2">
              <w:rPr>
                <w:color w:val="000000"/>
                <w:sz w:val="22"/>
                <w:szCs w:val="22"/>
              </w:rPr>
              <w:t xml:space="preserve"> </w:t>
            </w:r>
          </w:p>
          <w:p w:rsidR="00110E84" w:rsidRPr="009203C2" w:rsidRDefault="00110E84" w:rsidP="00706CC2">
            <w:pPr>
              <w:tabs>
                <w:tab w:val="left" w:pos="1276"/>
              </w:tabs>
              <w:adjustRightInd w:val="0"/>
              <w:snapToGrid w:val="0"/>
              <w:spacing w:afterLines="100" w:after="312" w:line="276" w:lineRule="auto"/>
              <w:jc w:val="left"/>
              <w:rPr>
                <w:rFonts w:eastAsia="华文中宋"/>
                <w:bCs/>
                <w:sz w:val="22"/>
                <w:szCs w:val="22"/>
                <w:shd w:val="pct15" w:color="auto" w:fill="FFFFFF"/>
              </w:rPr>
            </w:pPr>
            <w:r w:rsidRPr="009203C2">
              <w:rPr>
                <w:color w:val="FF0000"/>
                <w:sz w:val="22"/>
                <w:szCs w:val="22"/>
              </w:rPr>
              <w:t xml:space="preserve">2. </w:t>
            </w:r>
            <w:r w:rsidRPr="009203C2">
              <w:rPr>
                <w:color w:val="000000"/>
                <w:sz w:val="22"/>
                <w:szCs w:val="22"/>
              </w:rPr>
              <w:t xml:space="preserve">  </w:t>
            </w:r>
            <w:r w:rsidRPr="009203C2">
              <w:rPr>
                <w:rFonts w:eastAsia="华文中宋"/>
                <w:bCs/>
                <w:color w:val="FF0000"/>
                <w:sz w:val="22"/>
                <w:szCs w:val="22"/>
              </w:rPr>
              <w:t>A Client or a Non-FF Member intending to post government bonds as margin collaterals shall ensure that there is sufficient quantity of government bonds, free of title defect, in its depository account. Based on the Member’s application, the Exchange will request the relevant depository to transfer the bonds or register them as pledged. Posting is deemed complete after such transfer or registration.</w:t>
            </w:r>
          </w:p>
          <w:p w:rsidR="00110E84" w:rsidRPr="009203C2" w:rsidRDefault="00110E84" w:rsidP="00706CC2">
            <w:pPr>
              <w:widowControl/>
              <w:tabs>
                <w:tab w:val="left" w:pos="709"/>
                <w:tab w:val="left" w:pos="1276"/>
              </w:tabs>
              <w:adjustRightInd w:val="0"/>
              <w:snapToGrid w:val="0"/>
              <w:spacing w:afterLines="100" w:after="312" w:line="276" w:lineRule="auto"/>
              <w:jc w:val="left"/>
              <w:rPr>
                <w:color w:val="000000"/>
                <w:sz w:val="22"/>
                <w:szCs w:val="22"/>
              </w:rPr>
            </w:pPr>
            <w:r w:rsidRPr="009203C2">
              <w:rPr>
                <w:dstrike/>
                <w:color w:val="000000"/>
                <w:sz w:val="22"/>
                <w:szCs w:val="22"/>
              </w:rPr>
              <w:t>2.</w:t>
            </w:r>
            <w:r w:rsidRPr="009203C2">
              <w:rPr>
                <w:color w:val="FF0000"/>
                <w:sz w:val="22"/>
                <w:szCs w:val="22"/>
              </w:rPr>
              <w:t>3.</w:t>
            </w:r>
            <w:r w:rsidRPr="009203C2">
              <w:rPr>
                <w:color w:val="000000"/>
                <w:sz w:val="22"/>
                <w:szCs w:val="22"/>
              </w:rPr>
              <w:tab/>
              <w:t xml:space="preserve">Verification and post of other marketable securities shall be subject to the rules of the Exchange. </w:t>
            </w:r>
          </w:p>
        </w:tc>
        <w:tc>
          <w:tcPr>
            <w:tcW w:w="7050"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b/>
                <w:bCs/>
                <w:color w:val="000000"/>
                <w:sz w:val="22"/>
                <w:szCs w:val="22"/>
              </w:rPr>
              <w:lastRenderedPageBreak/>
              <w:t>Article 68</w:t>
            </w:r>
            <w:r w:rsidRPr="009203C2">
              <w:rPr>
                <w:color w:val="000000"/>
                <w:sz w:val="22"/>
                <w:szCs w:val="22"/>
              </w:rPr>
              <w:tab/>
              <w:t xml:space="preserve">When using marketable securities as margin, the following procedures shall apply: </w:t>
            </w:r>
          </w:p>
          <w:p w:rsidR="00110E84" w:rsidRPr="009203C2" w:rsidRDefault="00110E84" w:rsidP="00706CC2">
            <w:pPr>
              <w:widowControl/>
              <w:tabs>
                <w:tab w:val="left" w:pos="709"/>
                <w:tab w:val="left" w:pos="1276"/>
              </w:tabs>
              <w:adjustRightInd w:val="0"/>
              <w:snapToGrid w:val="0"/>
              <w:spacing w:afterLines="100" w:after="312" w:line="276" w:lineRule="auto"/>
              <w:jc w:val="left"/>
              <w:rPr>
                <w:color w:val="000000"/>
                <w:sz w:val="22"/>
                <w:szCs w:val="22"/>
              </w:rPr>
            </w:pPr>
            <w:r w:rsidRPr="009203C2">
              <w:rPr>
                <w:color w:val="000000"/>
                <w:sz w:val="22"/>
                <w:szCs w:val="22"/>
              </w:rPr>
              <w:t>(i)</w:t>
            </w:r>
            <w:r w:rsidRPr="009203C2">
              <w:rPr>
                <w:color w:val="000000"/>
                <w:sz w:val="22"/>
                <w:szCs w:val="22"/>
              </w:rPr>
              <w:tab/>
              <w:t xml:space="preserve">Application: A Member intending to post marketable securities as margin shall apply to the Exchange. When posting a Client’s marketable securities as margin, the Member shall also provide a </w:t>
            </w:r>
            <w:r w:rsidRPr="009203C2">
              <w:rPr>
                <w:i/>
                <w:color w:val="000000"/>
                <w:sz w:val="22"/>
                <w:szCs w:val="22"/>
              </w:rPr>
              <w:t>Client Authorization Letter</w:t>
            </w:r>
            <w:r w:rsidRPr="009203C2">
              <w:rPr>
                <w:color w:val="000000"/>
                <w:sz w:val="22"/>
                <w:szCs w:val="22"/>
              </w:rPr>
              <w:t xml:space="preserve"> that bears the signature and seal of the Client. However, when using a </w:t>
            </w:r>
            <w:r w:rsidRPr="009203C2">
              <w:rPr>
                <w:color w:val="000000"/>
                <w:sz w:val="22"/>
                <w:szCs w:val="22"/>
              </w:rPr>
              <w:lastRenderedPageBreak/>
              <w:t>Client’s standard warrant as margin, the Client may authorize the Member through the Standard Warrant Management System and submit the authorization to the Exchange.</w:t>
            </w:r>
          </w:p>
          <w:p w:rsidR="00110E84" w:rsidRPr="009203C2" w:rsidRDefault="00110E84" w:rsidP="00706CC2">
            <w:pPr>
              <w:widowControl/>
              <w:tabs>
                <w:tab w:val="left" w:pos="709"/>
                <w:tab w:val="left" w:pos="1276"/>
              </w:tabs>
              <w:adjustRightInd w:val="0"/>
              <w:snapToGrid w:val="0"/>
              <w:spacing w:afterLines="100" w:after="312" w:line="276" w:lineRule="auto"/>
              <w:jc w:val="left"/>
              <w:rPr>
                <w:color w:val="000000"/>
                <w:sz w:val="22"/>
                <w:szCs w:val="22"/>
              </w:rPr>
            </w:pPr>
            <w:r w:rsidRPr="009203C2">
              <w:rPr>
                <w:color w:val="000000"/>
                <w:sz w:val="22"/>
                <w:szCs w:val="22"/>
              </w:rPr>
              <w:t>(ii)</w:t>
            </w:r>
            <w:r w:rsidRPr="009203C2">
              <w:rPr>
                <w:color w:val="000000"/>
                <w:sz w:val="22"/>
                <w:szCs w:val="22"/>
              </w:rPr>
              <w:tab/>
              <w:t>Verification and posting:</w:t>
            </w:r>
          </w:p>
          <w:p w:rsidR="00110E84" w:rsidRPr="009203C2" w:rsidRDefault="00110E84" w:rsidP="00706CC2">
            <w:pPr>
              <w:widowControl/>
              <w:tabs>
                <w:tab w:val="left" w:pos="709"/>
                <w:tab w:val="left" w:pos="1276"/>
              </w:tabs>
              <w:adjustRightInd w:val="0"/>
              <w:snapToGrid w:val="0"/>
              <w:spacing w:afterLines="100" w:after="312" w:line="276" w:lineRule="auto"/>
              <w:jc w:val="left"/>
              <w:rPr>
                <w:color w:val="000000"/>
                <w:sz w:val="22"/>
                <w:szCs w:val="22"/>
              </w:rPr>
            </w:pPr>
            <w:r w:rsidRPr="009203C2">
              <w:rPr>
                <w:color w:val="000000"/>
                <w:sz w:val="22"/>
                <w:szCs w:val="22"/>
              </w:rPr>
              <w:t>1.</w:t>
            </w:r>
            <w:r w:rsidRPr="009203C2">
              <w:rPr>
                <w:color w:val="000000"/>
                <w:sz w:val="22"/>
                <w:szCs w:val="22"/>
              </w:rPr>
              <w:tab/>
              <w:t xml:space="preserve">A Member posting standard warrants as margin shall, subject to the approval of the Exchange, submit the standard warrants through the Standard Warrant Management System to the Exchange for posting in accordance with the procedures set forth in the </w:t>
            </w:r>
            <w:r w:rsidRPr="009203C2">
              <w:rPr>
                <w:i/>
                <w:iCs/>
                <w:color w:val="000000"/>
                <w:sz w:val="22"/>
                <w:szCs w:val="22"/>
              </w:rPr>
              <w:t>Standard Warrant Rules of the Shanghai Futures Exchange</w:t>
            </w:r>
            <w:r w:rsidRPr="009203C2">
              <w:rPr>
                <w:color w:val="000000"/>
                <w:sz w:val="22"/>
                <w:szCs w:val="22"/>
              </w:rPr>
              <w:t xml:space="preserve">. </w:t>
            </w:r>
          </w:p>
          <w:p w:rsidR="00110E84" w:rsidRPr="009203C2" w:rsidRDefault="00110E84" w:rsidP="00706CC2">
            <w:pPr>
              <w:widowControl/>
              <w:tabs>
                <w:tab w:val="left" w:pos="709"/>
                <w:tab w:val="left" w:pos="1276"/>
              </w:tabs>
              <w:adjustRightInd w:val="0"/>
              <w:snapToGrid w:val="0"/>
              <w:spacing w:afterLines="100" w:after="312" w:line="276" w:lineRule="auto"/>
              <w:jc w:val="left"/>
              <w:rPr>
                <w:color w:val="000000"/>
                <w:sz w:val="22"/>
                <w:szCs w:val="22"/>
              </w:rPr>
            </w:pPr>
            <w:r w:rsidRPr="009203C2">
              <w:rPr>
                <w:color w:val="000000"/>
                <w:sz w:val="22"/>
                <w:szCs w:val="22"/>
              </w:rPr>
              <w:t>2.</w:t>
            </w:r>
            <w:r w:rsidRPr="009203C2">
              <w:rPr>
                <w:color w:val="000000"/>
                <w:sz w:val="22"/>
                <w:szCs w:val="22"/>
              </w:rPr>
              <w:tab/>
              <w:t xml:space="preserve">Verification and post of other marketable securities shall be subject to the rules of the Exchange. </w:t>
            </w:r>
          </w:p>
          <w:p w:rsidR="00110E84" w:rsidRPr="009203C2" w:rsidRDefault="00110E84" w:rsidP="00706CC2">
            <w:pPr>
              <w:tabs>
                <w:tab w:val="left" w:pos="1276"/>
              </w:tabs>
              <w:spacing w:line="560" w:lineRule="exact"/>
              <w:rPr>
                <w:rFonts w:eastAsia="方正仿宋简体"/>
                <w:color w:val="000000"/>
                <w:kern w:val="0"/>
                <w:sz w:val="30"/>
                <w:szCs w:val="30"/>
              </w:rPr>
            </w:pPr>
          </w:p>
        </w:tc>
      </w:tr>
      <w:tr w:rsidR="00110E84" w:rsidRPr="009203C2" w:rsidTr="00706CC2">
        <w:trPr>
          <w:trHeight w:val="135"/>
          <w:jc w:val="center"/>
        </w:trPr>
        <w:tc>
          <w:tcPr>
            <w:tcW w:w="6511"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b/>
                <w:bCs/>
                <w:color w:val="000000"/>
                <w:sz w:val="22"/>
                <w:szCs w:val="22"/>
              </w:rPr>
              <w:lastRenderedPageBreak/>
              <w:t>Article</w:t>
            </w:r>
            <w:r w:rsidRPr="009203C2">
              <w:rPr>
                <w:b/>
                <w:bCs/>
                <w:dstrike/>
                <w:color w:val="000000"/>
                <w:sz w:val="22"/>
                <w:szCs w:val="22"/>
              </w:rPr>
              <w:t xml:space="preserve"> 69</w:t>
            </w:r>
            <w:r w:rsidRPr="009203C2">
              <w:rPr>
                <w:b/>
                <w:bCs/>
                <w:color w:val="FF0000"/>
                <w:sz w:val="22"/>
                <w:szCs w:val="22"/>
              </w:rPr>
              <w:t>70</w:t>
            </w:r>
            <w:r w:rsidRPr="009203C2">
              <w:rPr>
                <w:color w:val="000000"/>
                <w:sz w:val="22"/>
                <w:szCs w:val="22"/>
              </w:rPr>
              <w:tab/>
              <w:t xml:space="preserve">The market value of </w:t>
            </w:r>
            <w:r w:rsidRPr="009203C2">
              <w:rPr>
                <w:color w:val="FF0000"/>
                <w:sz w:val="22"/>
                <w:szCs w:val="22"/>
              </w:rPr>
              <w:t xml:space="preserve">collateralized </w:t>
            </w:r>
            <w:r w:rsidRPr="009203C2">
              <w:rPr>
                <w:color w:val="000000"/>
                <w:sz w:val="22"/>
                <w:szCs w:val="22"/>
              </w:rPr>
              <w:t xml:space="preserve">marketable securities </w:t>
            </w:r>
            <w:r w:rsidRPr="009203C2">
              <w:rPr>
                <w:color w:val="000000"/>
                <w:sz w:val="22"/>
                <w:szCs w:val="22"/>
              </w:rPr>
              <w:lastRenderedPageBreak/>
              <w:t>shall be calculated as follows:</w:t>
            </w:r>
          </w:p>
          <w:p w:rsidR="00110E84" w:rsidRPr="009203C2" w:rsidRDefault="00110E84" w:rsidP="00706CC2">
            <w:pPr>
              <w:widowControl/>
              <w:tabs>
                <w:tab w:val="left" w:pos="709"/>
                <w:tab w:val="left" w:pos="1276"/>
              </w:tabs>
              <w:adjustRightInd w:val="0"/>
              <w:snapToGrid w:val="0"/>
              <w:spacing w:afterLines="100" w:after="312" w:line="276" w:lineRule="auto"/>
              <w:jc w:val="left"/>
              <w:rPr>
                <w:color w:val="000000"/>
                <w:sz w:val="22"/>
                <w:szCs w:val="22"/>
              </w:rPr>
            </w:pPr>
            <w:r w:rsidRPr="009203C2">
              <w:rPr>
                <w:color w:val="000000"/>
                <w:sz w:val="22"/>
                <w:szCs w:val="22"/>
              </w:rPr>
              <w:t>(i)</w:t>
            </w:r>
            <w:r w:rsidRPr="009203C2">
              <w:rPr>
                <w:color w:val="000000"/>
                <w:sz w:val="22"/>
                <w:szCs w:val="22"/>
              </w:rPr>
              <w:tab/>
              <w:t xml:space="preserve">When a standard warrant is used as margin on a given day, </w:t>
            </w:r>
            <w:r w:rsidRPr="009203C2">
              <w:rPr>
                <w:rFonts w:eastAsia="等线"/>
                <w:color w:val="FF0000"/>
                <w:kern w:val="0"/>
                <w:sz w:val="22"/>
                <w:szCs w:val="20"/>
              </w:rPr>
              <w:t>the Exchange will, at daily clearing, use</w:t>
            </w:r>
            <w:r w:rsidRPr="009203C2">
              <w:rPr>
                <w:color w:val="000000"/>
                <w:sz w:val="22"/>
                <w:szCs w:val="22"/>
              </w:rPr>
              <w:t xml:space="preserve"> the settlement price of the nearest month futures contract for the product underlying the warrant on that day </w:t>
            </w:r>
            <w:r w:rsidRPr="009203C2">
              <w:rPr>
                <w:dstrike/>
                <w:color w:val="000000"/>
                <w:sz w:val="22"/>
                <w:szCs w:val="22"/>
              </w:rPr>
              <w:t>shall be</w:t>
            </w:r>
            <w:r w:rsidRPr="009203C2">
              <w:rPr>
                <w:color w:val="000000"/>
                <w:sz w:val="22"/>
                <w:szCs w:val="22"/>
              </w:rPr>
              <w:t xml:space="preserve"> </w:t>
            </w:r>
            <w:r w:rsidRPr="009203C2">
              <w:rPr>
                <w:color w:val="FF0000"/>
                <w:sz w:val="22"/>
                <w:szCs w:val="22"/>
              </w:rPr>
              <w:t xml:space="preserve">as </w:t>
            </w:r>
            <w:r w:rsidRPr="009203C2">
              <w:rPr>
                <w:color w:val="000000"/>
                <w:sz w:val="22"/>
                <w:szCs w:val="22"/>
              </w:rPr>
              <w:t xml:space="preserve">the benchmark price for calculating the market value. </w:t>
            </w:r>
          </w:p>
          <w:p w:rsidR="00110E84" w:rsidRPr="009203C2" w:rsidRDefault="00110E84" w:rsidP="00706CC2">
            <w:pPr>
              <w:tabs>
                <w:tab w:val="left" w:pos="567"/>
                <w:tab w:val="left" w:pos="1276"/>
              </w:tabs>
              <w:adjustRightInd w:val="0"/>
              <w:snapToGrid w:val="0"/>
              <w:spacing w:afterLines="100" w:after="312" w:line="276" w:lineRule="auto"/>
              <w:jc w:val="left"/>
              <w:rPr>
                <w:rFonts w:eastAsia="等线"/>
                <w:color w:val="FF0000"/>
                <w:kern w:val="0"/>
                <w:sz w:val="22"/>
                <w:szCs w:val="20"/>
              </w:rPr>
            </w:pPr>
            <w:r w:rsidRPr="009203C2">
              <w:rPr>
                <w:color w:val="000000"/>
                <w:sz w:val="22"/>
                <w:szCs w:val="22"/>
              </w:rPr>
              <w:t xml:space="preserve">Before market close on that day, the settlement price of the nearest month contract for the product underlying the warrant on the preceding trading day shall be used temporarily </w:t>
            </w:r>
            <w:r w:rsidRPr="009203C2">
              <w:rPr>
                <w:color w:val="FF0000"/>
                <w:sz w:val="22"/>
                <w:szCs w:val="22"/>
              </w:rPr>
              <w:t xml:space="preserve">as the benchmark price </w:t>
            </w:r>
            <w:r w:rsidRPr="009203C2">
              <w:rPr>
                <w:color w:val="000000"/>
                <w:sz w:val="22"/>
                <w:szCs w:val="22"/>
              </w:rPr>
              <w:t>for calculating the market value.</w:t>
            </w:r>
          </w:p>
          <w:p w:rsidR="00110E84" w:rsidRPr="009203C2" w:rsidRDefault="00110E84" w:rsidP="00706CC2">
            <w:pPr>
              <w:tabs>
                <w:tab w:val="left" w:pos="567"/>
                <w:tab w:val="left" w:pos="1276"/>
              </w:tabs>
              <w:adjustRightInd w:val="0"/>
              <w:snapToGrid w:val="0"/>
              <w:spacing w:afterLines="100" w:after="312" w:line="276" w:lineRule="auto"/>
              <w:jc w:val="left"/>
              <w:rPr>
                <w:rFonts w:eastAsia="等线"/>
                <w:color w:val="FF0000"/>
                <w:sz w:val="22"/>
                <w:szCs w:val="22"/>
              </w:rPr>
            </w:pPr>
            <w:r w:rsidRPr="009203C2">
              <w:rPr>
                <w:rFonts w:eastAsia="等线"/>
                <w:color w:val="FF0000"/>
                <w:sz w:val="22"/>
                <w:szCs w:val="22"/>
              </w:rPr>
              <w:t>(ii)</w:t>
            </w:r>
            <w:r w:rsidRPr="009203C2">
              <w:rPr>
                <w:rFonts w:eastAsia="等线"/>
                <w:color w:val="FF0000"/>
                <w:sz w:val="22"/>
                <w:szCs w:val="22"/>
              </w:rPr>
              <w:tab/>
              <w:t>When a government bond is used as margin on a given day, the benchmark price shall be the lowest of the valuations provided by the depository. At daily clearing, the Exchange will use the net value of the benchmark price of the government bonds on the preceding trading day to calculate the market value. The Exchange has the right to adjust such benchmark price.</w:t>
            </w:r>
          </w:p>
          <w:p w:rsidR="00110E84" w:rsidRPr="009203C2" w:rsidRDefault="00110E84" w:rsidP="00706CC2">
            <w:pPr>
              <w:widowControl/>
              <w:tabs>
                <w:tab w:val="left" w:pos="709"/>
                <w:tab w:val="left" w:pos="1276"/>
              </w:tabs>
              <w:adjustRightInd w:val="0"/>
              <w:snapToGrid w:val="0"/>
              <w:spacing w:afterLines="100" w:after="312" w:line="276" w:lineRule="auto"/>
              <w:jc w:val="left"/>
              <w:rPr>
                <w:color w:val="000000"/>
                <w:sz w:val="22"/>
                <w:szCs w:val="22"/>
              </w:rPr>
            </w:pPr>
            <w:r w:rsidRPr="009203C2">
              <w:rPr>
                <w:color w:val="000000"/>
                <w:sz w:val="22"/>
                <w:szCs w:val="22"/>
              </w:rPr>
              <w:t xml:space="preserve">   (</w:t>
            </w:r>
            <w:r w:rsidRPr="009203C2">
              <w:rPr>
                <w:dstrike/>
                <w:color w:val="000000"/>
                <w:sz w:val="22"/>
                <w:szCs w:val="22"/>
              </w:rPr>
              <w:t>ii</w:t>
            </w:r>
            <w:r w:rsidRPr="009203C2">
              <w:rPr>
                <w:color w:val="FF0000"/>
                <w:sz w:val="22"/>
                <w:szCs w:val="22"/>
              </w:rPr>
              <w:t>iii</w:t>
            </w:r>
            <w:r w:rsidRPr="009203C2">
              <w:rPr>
                <w:color w:val="000000"/>
                <w:sz w:val="22"/>
                <w:szCs w:val="22"/>
              </w:rPr>
              <w:t>)</w:t>
            </w:r>
            <w:r w:rsidRPr="009203C2">
              <w:rPr>
                <w:color w:val="000000"/>
                <w:sz w:val="22"/>
                <w:szCs w:val="22"/>
              </w:rPr>
              <w:tab/>
              <w:t>The benchmark prices</w:t>
            </w:r>
            <w:r w:rsidRPr="009203C2">
              <w:rPr>
                <w:rFonts w:eastAsia="等线"/>
                <w:sz w:val="22"/>
                <w:szCs w:val="22"/>
              </w:rPr>
              <w:t xml:space="preserve"> </w:t>
            </w:r>
            <w:r w:rsidRPr="009203C2">
              <w:rPr>
                <w:rFonts w:eastAsia="等线"/>
                <w:color w:val="FF0000"/>
                <w:sz w:val="22"/>
                <w:szCs w:val="22"/>
              </w:rPr>
              <w:t>for calculating the market value</w:t>
            </w:r>
            <w:r w:rsidRPr="009203C2">
              <w:rPr>
                <w:rFonts w:eastAsia="等线"/>
                <w:sz w:val="22"/>
                <w:szCs w:val="22"/>
              </w:rPr>
              <w:t xml:space="preserve"> </w:t>
            </w:r>
            <w:r w:rsidRPr="009203C2">
              <w:rPr>
                <w:color w:val="000000"/>
                <w:sz w:val="22"/>
                <w:szCs w:val="22"/>
              </w:rPr>
              <w:t xml:space="preserve">of other </w:t>
            </w:r>
            <w:r w:rsidRPr="009203C2">
              <w:rPr>
                <w:rFonts w:eastAsia="等线"/>
                <w:color w:val="FF0000"/>
                <w:sz w:val="22"/>
                <w:szCs w:val="22"/>
              </w:rPr>
              <w:t>collateralized</w:t>
            </w:r>
            <w:r w:rsidRPr="009203C2">
              <w:rPr>
                <w:color w:val="000000"/>
                <w:sz w:val="22"/>
                <w:szCs w:val="22"/>
              </w:rPr>
              <w:t xml:space="preserve"> marketable securities </w:t>
            </w:r>
            <w:r w:rsidRPr="009203C2">
              <w:rPr>
                <w:dstrike/>
                <w:color w:val="000000"/>
                <w:sz w:val="22"/>
                <w:szCs w:val="22"/>
              </w:rPr>
              <w:t xml:space="preserve">used as margin </w:t>
            </w:r>
            <w:r w:rsidRPr="009203C2">
              <w:rPr>
                <w:color w:val="000000"/>
                <w:sz w:val="22"/>
                <w:szCs w:val="22"/>
              </w:rPr>
              <w:t>shall be determined by the Exchange.</w:t>
            </w:r>
          </w:p>
        </w:tc>
        <w:tc>
          <w:tcPr>
            <w:tcW w:w="7050"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b/>
                <w:bCs/>
                <w:color w:val="000000"/>
                <w:sz w:val="22"/>
                <w:szCs w:val="22"/>
              </w:rPr>
              <w:lastRenderedPageBreak/>
              <w:t>Article 69</w:t>
            </w:r>
            <w:r w:rsidRPr="009203C2">
              <w:rPr>
                <w:color w:val="000000"/>
                <w:sz w:val="22"/>
                <w:szCs w:val="22"/>
              </w:rPr>
              <w:tab/>
              <w:t xml:space="preserve">The market value of marketable securities shall be calculated </w:t>
            </w:r>
            <w:r w:rsidRPr="009203C2">
              <w:rPr>
                <w:color w:val="000000"/>
                <w:sz w:val="22"/>
                <w:szCs w:val="22"/>
              </w:rPr>
              <w:lastRenderedPageBreak/>
              <w:t>as follows:</w:t>
            </w:r>
          </w:p>
          <w:p w:rsidR="00110E84" w:rsidRPr="009203C2" w:rsidRDefault="00110E84" w:rsidP="00706CC2">
            <w:pPr>
              <w:widowControl/>
              <w:tabs>
                <w:tab w:val="left" w:pos="709"/>
                <w:tab w:val="left" w:pos="1276"/>
              </w:tabs>
              <w:adjustRightInd w:val="0"/>
              <w:snapToGrid w:val="0"/>
              <w:spacing w:afterLines="100" w:after="312" w:line="276" w:lineRule="auto"/>
              <w:jc w:val="left"/>
              <w:rPr>
                <w:color w:val="000000"/>
                <w:sz w:val="22"/>
                <w:szCs w:val="22"/>
              </w:rPr>
            </w:pPr>
            <w:r w:rsidRPr="009203C2">
              <w:rPr>
                <w:color w:val="000000"/>
                <w:sz w:val="22"/>
                <w:szCs w:val="22"/>
              </w:rPr>
              <w:t>(i)</w:t>
            </w:r>
            <w:r w:rsidRPr="009203C2">
              <w:rPr>
                <w:color w:val="000000"/>
                <w:sz w:val="22"/>
                <w:szCs w:val="22"/>
              </w:rPr>
              <w:tab/>
              <w:t xml:space="preserve">When a standard warrant is used as margin on a given day, the settlement price of the nearest month futures contract for the product underlying the warrant on that day shall be the benchmark price for calculating the market value. </w:t>
            </w:r>
          </w:p>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color w:val="000000"/>
                <w:sz w:val="22"/>
                <w:szCs w:val="22"/>
              </w:rPr>
              <w:t xml:space="preserve">Before market close on that day, the settlement price of the nearest month contract for the product underlying the warrant on the preceding trading day shall be used temporarily for calculating the market value. </w:t>
            </w:r>
          </w:p>
          <w:p w:rsidR="00110E84" w:rsidRPr="009203C2" w:rsidRDefault="00110E84" w:rsidP="00706CC2">
            <w:pPr>
              <w:widowControl/>
              <w:tabs>
                <w:tab w:val="left" w:pos="709"/>
                <w:tab w:val="left" w:pos="1276"/>
              </w:tabs>
              <w:adjustRightInd w:val="0"/>
              <w:snapToGrid w:val="0"/>
              <w:spacing w:afterLines="100" w:after="312" w:line="276" w:lineRule="auto"/>
              <w:jc w:val="left"/>
              <w:rPr>
                <w:color w:val="000000"/>
                <w:sz w:val="22"/>
                <w:szCs w:val="22"/>
              </w:rPr>
            </w:pPr>
            <w:r w:rsidRPr="009203C2">
              <w:rPr>
                <w:color w:val="000000"/>
                <w:sz w:val="22"/>
                <w:szCs w:val="22"/>
              </w:rPr>
              <w:t>(ii)</w:t>
            </w:r>
            <w:r w:rsidRPr="009203C2">
              <w:rPr>
                <w:color w:val="000000"/>
                <w:sz w:val="22"/>
                <w:szCs w:val="22"/>
              </w:rPr>
              <w:tab/>
              <w:t>The benchmark prices of other marketable securities used as margin shall be determined by the Exchange.</w:t>
            </w:r>
          </w:p>
          <w:p w:rsidR="00110E84" w:rsidRPr="009203C2" w:rsidRDefault="00110E84" w:rsidP="00706CC2">
            <w:pPr>
              <w:tabs>
                <w:tab w:val="left" w:pos="1276"/>
              </w:tabs>
              <w:spacing w:line="560" w:lineRule="exact"/>
              <w:rPr>
                <w:rFonts w:eastAsia="方正仿宋简体"/>
                <w:color w:val="000000"/>
                <w:kern w:val="0"/>
                <w:sz w:val="30"/>
                <w:szCs w:val="30"/>
              </w:rPr>
            </w:pPr>
          </w:p>
        </w:tc>
      </w:tr>
      <w:tr w:rsidR="00110E84" w:rsidRPr="009203C2" w:rsidTr="00706CC2">
        <w:trPr>
          <w:trHeight w:val="135"/>
          <w:jc w:val="center"/>
        </w:trPr>
        <w:tc>
          <w:tcPr>
            <w:tcW w:w="6511" w:type="dxa"/>
            <w:tcBorders>
              <w:top w:val="single" w:sz="8" w:space="0" w:color="4BACC6"/>
              <w:left w:val="single" w:sz="8" w:space="0" w:color="4BACC6"/>
              <w:bottom w:val="single" w:sz="8" w:space="0" w:color="4BACC6"/>
              <w:right w:val="single" w:sz="8" w:space="0" w:color="4BACC6"/>
            </w:tcBorders>
            <w:hideMark/>
          </w:tcPr>
          <w:p w:rsidR="00110E84" w:rsidRPr="009203C2" w:rsidRDefault="00110E84" w:rsidP="00706CC2">
            <w:pPr>
              <w:tabs>
                <w:tab w:val="left" w:pos="1276"/>
              </w:tabs>
              <w:adjustRightInd w:val="0"/>
              <w:snapToGrid w:val="0"/>
              <w:spacing w:afterLines="100" w:after="312" w:line="276" w:lineRule="auto"/>
              <w:jc w:val="left"/>
              <w:rPr>
                <w:rFonts w:eastAsia="华文中宋"/>
                <w:bCs/>
                <w:sz w:val="22"/>
                <w:szCs w:val="22"/>
              </w:rPr>
            </w:pPr>
            <w:r w:rsidRPr="009203C2">
              <w:rPr>
                <w:b/>
                <w:bCs/>
                <w:color w:val="000000"/>
                <w:sz w:val="22"/>
                <w:szCs w:val="22"/>
              </w:rPr>
              <w:lastRenderedPageBreak/>
              <w:t>Article 7</w:t>
            </w:r>
            <w:r w:rsidRPr="009203C2">
              <w:rPr>
                <w:b/>
                <w:bCs/>
                <w:dstrike/>
                <w:color w:val="000000"/>
                <w:sz w:val="22"/>
                <w:szCs w:val="22"/>
              </w:rPr>
              <w:t>0</w:t>
            </w:r>
            <w:r w:rsidRPr="009203C2">
              <w:rPr>
                <w:b/>
                <w:bCs/>
                <w:color w:val="FF0000"/>
                <w:sz w:val="22"/>
                <w:szCs w:val="22"/>
              </w:rPr>
              <w:t>1</w:t>
            </w:r>
            <w:r w:rsidRPr="009203C2">
              <w:rPr>
                <w:color w:val="000000"/>
                <w:sz w:val="22"/>
                <w:szCs w:val="22"/>
              </w:rPr>
              <w:tab/>
              <w:t xml:space="preserve"> The portion of the market value of </w:t>
            </w:r>
            <w:r w:rsidRPr="009203C2">
              <w:rPr>
                <w:color w:val="FF0000"/>
                <w:sz w:val="22"/>
                <w:szCs w:val="22"/>
              </w:rPr>
              <w:t>collateralized</w:t>
            </w:r>
            <w:r w:rsidRPr="009203C2">
              <w:rPr>
                <w:color w:val="000000"/>
                <w:sz w:val="22"/>
                <w:szCs w:val="22"/>
              </w:rPr>
              <w:t xml:space="preserve"> marketable securities </w:t>
            </w:r>
            <w:r w:rsidRPr="009203C2">
              <w:rPr>
                <w:dstrike/>
                <w:color w:val="000000"/>
                <w:sz w:val="22"/>
                <w:szCs w:val="22"/>
              </w:rPr>
              <w:t>that can be used as margin collateral</w:t>
            </w:r>
            <w:r w:rsidRPr="009203C2">
              <w:rPr>
                <w:color w:val="000000"/>
                <w:sz w:val="22"/>
                <w:szCs w:val="22"/>
              </w:rPr>
              <w:t xml:space="preserve"> is called the value after haircut. Haircuts for marketable securities shall be determined</w:t>
            </w:r>
            <w:r w:rsidRPr="009203C2">
              <w:rPr>
                <w:color w:val="FF0000"/>
                <w:sz w:val="22"/>
                <w:szCs w:val="22"/>
              </w:rPr>
              <w:t>, adjusted and announced</w:t>
            </w:r>
            <w:r w:rsidRPr="009203C2">
              <w:rPr>
                <w:color w:val="000000"/>
                <w:sz w:val="22"/>
                <w:szCs w:val="22"/>
              </w:rPr>
              <w:t xml:space="preserve"> by the Exchange, and the value of </w:t>
            </w:r>
            <w:r w:rsidRPr="009203C2">
              <w:rPr>
                <w:color w:val="000000"/>
                <w:sz w:val="22"/>
                <w:szCs w:val="22"/>
              </w:rPr>
              <w:lastRenderedPageBreak/>
              <w:t>a standard warrant</w:t>
            </w:r>
            <w:r w:rsidRPr="009203C2">
              <w:rPr>
                <w:dstrike/>
                <w:color w:val="000000"/>
                <w:sz w:val="22"/>
                <w:szCs w:val="22"/>
              </w:rPr>
              <w:t>,</w:t>
            </w:r>
            <w:r w:rsidRPr="009203C2">
              <w:rPr>
                <w:color w:val="000000"/>
                <w:sz w:val="22"/>
                <w:szCs w:val="22"/>
              </w:rPr>
              <w:t xml:space="preserve"> </w:t>
            </w:r>
            <w:r w:rsidRPr="009203C2">
              <w:rPr>
                <w:color w:val="FF0000"/>
                <w:sz w:val="22"/>
                <w:szCs w:val="22"/>
              </w:rPr>
              <w:t xml:space="preserve">or </w:t>
            </w:r>
            <w:r w:rsidRPr="009203C2">
              <w:rPr>
                <w:rFonts w:eastAsia="华文中宋"/>
                <w:bCs/>
                <w:color w:val="FF0000"/>
                <w:sz w:val="22"/>
                <w:szCs w:val="22"/>
              </w:rPr>
              <w:t>government bond</w:t>
            </w:r>
            <w:r w:rsidRPr="009203C2">
              <w:rPr>
                <w:color w:val="000000"/>
                <w:sz w:val="22"/>
                <w:szCs w:val="22"/>
              </w:rPr>
              <w:t xml:space="preserve"> after haircut shall not exceed 80% of its market value.</w:t>
            </w:r>
            <w:r w:rsidRPr="009203C2">
              <w:rPr>
                <w:rFonts w:eastAsia="华文中宋"/>
                <w:bCs/>
                <w:sz w:val="22"/>
                <w:szCs w:val="22"/>
              </w:rPr>
              <w:t xml:space="preserve"> </w:t>
            </w:r>
          </w:p>
          <w:p w:rsidR="00110E84" w:rsidRPr="009203C2" w:rsidRDefault="00110E84" w:rsidP="00706CC2">
            <w:pPr>
              <w:tabs>
                <w:tab w:val="left" w:pos="1276"/>
              </w:tabs>
              <w:adjustRightInd w:val="0"/>
              <w:snapToGrid w:val="0"/>
              <w:spacing w:afterLines="100" w:after="312" w:line="276" w:lineRule="auto"/>
              <w:jc w:val="left"/>
              <w:rPr>
                <w:rFonts w:eastAsia="华文中宋"/>
                <w:bCs/>
                <w:sz w:val="22"/>
                <w:szCs w:val="22"/>
              </w:rPr>
            </w:pPr>
            <w:r w:rsidRPr="009203C2">
              <w:rPr>
                <w:color w:val="000000"/>
                <w:sz w:val="22"/>
                <w:szCs w:val="22"/>
              </w:rPr>
              <w:t>At daily clearing, the Exchange will</w:t>
            </w:r>
            <w:r w:rsidRPr="009203C2">
              <w:rPr>
                <w:dstrike/>
                <w:color w:val="000000"/>
                <w:sz w:val="22"/>
                <w:szCs w:val="22"/>
              </w:rPr>
              <w:t xml:space="preserve"> reset the benchmark prices of marketable securities in accordance with the methods described</w:t>
            </w:r>
            <w:r w:rsidRPr="009203C2">
              <w:rPr>
                <w:dstrike/>
                <w:color w:val="FF0000"/>
                <w:sz w:val="22"/>
                <w:szCs w:val="22"/>
              </w:rPr>
              <w:t xml:space="preserve"> </w:t>
            </w:r>
            <w:r w:rsidRPr="009203C2">
              <w:rPr>
                <w:dstrike/>
                <w:color w:val="000000"/>
                <w:sz w:val="22"/>
                <w:szCs w:val="22"/>
              </w:rPr>
              <w:t>in Article 69 and</w:t>
            </w:r>
            <w:r w:rsidRPr="009203C2">
              <w:rPr>
                <w:color w:val="000000"/>
                <w:sz w:val="22"/>
                <w:szCs w:val="22"/>
              </w:rPr>
              <w:t xml:space="preserve"> adjust </w:t>
            </w:r>
            <w:r w:rsidRPr="009203C2">
              <w:rPr>
                <w:dstrike/>
                <w:color w:val="000000"/>
                <w:sz w:val="22"/>
                <w:szCs w:val="22"/>
              </w:rPr>
              <w:t xml:space="preserve">their </w:t>
            </w:r>
            <w:r w:rsidRPr="009203C2">
              <w:rPr>
                <w:color w:val="FF0000"/>
                <w:sz w:val="22"/>
                <w:szCs w:val="22"/>
              </w:rPr>
              <w:t xml:space="preserve">the market </w:t>
            </w:r>
            <w:r w:rsidRPr="009203C2">
              <w:rPr>
                <w:color w:val="000000"/>
                <w:sz w:val="22"/>
                <w:szCs w:val="22"/>
              </w:rPr>
              <w:t xml:space="preserve">value </w:t>
            </w:r>
            <w:r w:rsidRPr="009203C2">
              <w:rPr>
                <w:color w:val="FF0000"/>
                <w:sz w:val="22"/>
                <w:szCs w:val="22"/>
              </w:rPr>
              <w:t xml:space="preserve">as well as the value </w:t>
            </w:r>
            <w:r w:rsidRPr="009203C2">
              <w:rPr>
                <w:color w:val="000000"/>
                <w:sz w:val="22"/>
                <w:szCs w:val="22"/>
              </w:rPr>
              <w:t xml:space="preserve">after haircuts </w:t>
            </w:r>
            <w:r w:rsidRPr="009203C2">
              <w:rPr>
                <w:color w:val="FF0000"/>
                <w:sz w:val="22"/>
                <w:szCs w:val="22"/>
              </w:rPr>
              <w:t>of the marketable securities</w:t>
            </w:r>
            <w:r w:rsidRPr="009203C2">
              <w:rPr>
                <w:color w:val="000000"/>
                <w:sz w:val="22"/>
                <w:szCs w:val="22"/>
              </w:rPr>
              <w:t xml:space="preserve"> </w:t>
            </w:r>
            <w:r w:rsidRPr="009203C2">
              <w:rPr>
                <w:dstrike/>
                <w:color w:val="000000"/>
                <w:sz w:val="22"/>
                <w:szCs w:val="22"/>
              </w:rPr>
              <w:t>accordingly</w:t>
            </w:r>
            <w:r w:rsidRPr="009203C2">
              <w:rPr>
                <w:color w:val="000000"/>
                <w:sz w:val="22"/>
                <w:szCs w:val="22"/>
              </w:rPr>
              <w:t xml:space="preserve"> </w:t>
            </w:r>
            <w:r w:rsidRPr="009203C2">
              <w:rPr>
                <w:color w:val="FF0000"/>
                <w:sz w:val="22"/>
                <w:szCs w:val="22"/>
              </w:rPr>
              <w:t>in accordance with the prescribed benchmark price.</w:t>
            </w:r>
          </w:p>
        </w:tc>
        <w:tc>
          <w:tcPr>
            <w:tcW w:w="7050" w:type="dxa"/>
            <w:tcBorders>
              <w:top w:val="single" w:sz="8" w:space="0" w:color="4BACC6"/>
              <w:left w:val="single" w:sz="8" w:space="0" w:color="4BACC6"/>
              <w:bottom w:val="single" w:sz="8" w:space="0" w:color="4BACC6"/>
              <w:right w:val="single" w:sz="8" w:space="0" w:color="4BACC6"/>
            </w:tcBorders>
            <w:hideMark/>
          </w:tcPr>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b/>
                <w:bCs/>
                <w:color w:val="000000"/>
                <w:sz w:val="22"/>
                <w:szCs w:val="22"/>
              </w:rPr>
              <w:lastRenderedPageBreak/>
              <w:t>Article 70</w:t>
            </w:r>
            <w:r w:rsidRPr="009203C2">
              <w:rPr>
                <w:color w:val="000000"/>
                <w:sz w:val="22"/>
                <w:szCs w:val="22"/>
              </w:rPr>
              <w:tab/>
              <w:t xml:space="preserve">The portion of the market value of marketable securities that can be used as margin collateral is called the value after haircut. Haircuts for marketable securities shall be determined by the Exchange, and the value of </w:t>
            </w:r>
            <w:r w:rsidRPr="009203C2">
              <w:rPr>
                <w:color w:val="000000"/>
                <w:sz w:val="22"/>
                <w:szCs w:val="22"/>
              </w:rPr>
              <w:lastRenderedPageBreak/>
              <w:t>a standard warrant after haircut shall not exceed 80% of its market value.</w:t>
            </w:r>
          </w:p>
          <w:p w:rsidR="00110E84" w:rsidRPr="009203C2" w:rsidRDefault="00110E84" w:rsidP="00706CC2">
            <w:pPr>
              <w:tabs>
                <w:tab w:val="left" w:pos="1276"/>
              </w:tabs>
              <w:adjustRightInd w:val="0"/>
              <w:snapToGrid w:val="0"/>
              <w:spacing w:afterLines="100" w:after="312" w:line="276" w:lineRule="auto"/>
              <w:jc w:val="left"/>
              <w:rPr>
                <w:rFonts w:eastAsia="方正仿宋简体"/>
                <w:sz w:val="30"/>
                <w:szCs w:val="30"/>
              </w:rPr>
            </w:pPr>
            <w:r w:rsidRPr="009203C2">
              <w:rPr>
                <w:color w:val="000000"/>
                <w:sz w:val="22"/>
                <w:szCs w:val="22"/>
              </w:rPr>
              <w:t>At daily clearing, the Exchange will reset the benchmark prices of marketable securities in accordance with the methods described in Article 69 and adjust their value after haircuts accordingly.</w:t>
            </w:r>
          </w:p>
        </w:tc>
      </w:tr>
      <w:tr w:rsidR="00110E84" w:rsidRPr="009203C2" w:rsidTr="00706CC2">
        <w:trPr>
          <w:trHeight w:val="135"/>
          <w:jc w:val="center"/>
        </w:trPr>
        <w:tc>
          <w:tcPr>
            <w:tcW w:w="6511"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dstrike/>
                <w:color w:val="000000"/>
                <w:sz w:val="22"/>
                <w:szCs w:val="22"/>
              </w:rPr>
            </w:pPr>
            <w:r w:rsidRPr="009203C2">
              <w:rPr>
                <w:b/>
                <w:bCs/>
                <w:color w:val="000000"/>
                <w:sz w:val="22"/>
                <w:szCs w:val="22"/>
              </w:rPr>
              <w:lastRenderedPageBreak/>
              <w:t>Article 7</w:t>
            </w:r>
            <w:r w:rsidRPr="009203C2">
              <w:rPr>
                <w:b/>
                <w:bCs/>
                <w:dstrike/>
                <w:color w:val="000000"/>
                <w:sz w:val="22"/>
                <w:szCs w:val="22"/>
              </w:rPr>
              <w:t>1</w:t>
            </w:r>
            <w:r w:rsidRPr="009203C2">
              <w:rPr>
                <w:b/>
                <w:bCs/>
                <w:color w:val="FF0000"/>
                <w:sz w:val="22"/>
                <w:szCs w:val="22"/>
              </w:rPr>
              <w:t xml:space="preserve">2 </w:t>
            </w:r>
            <w:r w:rsidRPr="009203C2">
              <w:rPr>
                <w:color w:val="000000"/>
                <w:sz w:val="22"/>
                <w:szCs w:val="22"/>
              </w:rPr>
              <w:t xml:space="preserve"> The maximum margin paid with marketable securities (“Multiplier-Based Cap”) by a Member shall not exceed four times (“Cash Multiplier”) the current cash balance it holds in the dedicated settlement account of the Exchange.</w:t>
            </w:r>
            <w:r w:rsidRPr="009203C2">
              <w:rPr>
                <w:dstrike/>
                <w:color w:val="000000"/>
                <w:sz w:val="22"/>
                <w:szCs w:val="22"/>
              </w:rPr>
              <w:t xml:space="preserve"> The Exchange may adjust the Cash Multiplier of a Member based on market risk conditions and the Member’s credit standing.</w:t>
            </w:r>
          </w:p>
          <w:p w:rsidR="00110E84" w:rsidRPr="009203C2" w:rsidRDefault="00110E84" w:rsidP="00706CC2">
            <w:pPr>
              <w:tabs>
                <w:tab w:val="left" w:pos="1276"/>
              </w:tabs>
              <w:adjustRightInd w:val="0"/>
              <w:snapToGrid w:val="0"/>
              <w:spacing w:afterLines="100" w:after="312" w:line="276" w:lineRule="auto"/>
              <w:jc w:val="left"/>
              <w:rPr>
                <w:rFonts w:eastAsia="华文中宋"/>
                <w:bCs/>
                <w:color w:val="FF0000"/>
                <w:sz w:val="22"/>
                <w:szCs w:val="22"/>
              </w:rPr>
            </w:pPr>
            <w:r w:rsidRPr="009203C2">
              <w:rPr>
                <w:color w:val="000000"/>
                <w:sz w:val="22"/>
                <w:szCs w:val="22"/>
              </w:rPr>
              <w:t xml:space="preserve">The Exchange takes </w:t>
            </w:r>
            <w:r w:rsidRPr="009203C2">
              <w:rPr>
                <w:dstrike/>
                <w:color w:val="000000"/>
                <w:sz w:val="22"/>
                <w:szCs w:val="22"/>
              </w:rPr>
              <w:t>a Member’s</w:t>
            </w:r>
            <w:r w:rsidRPr="009203C2">
              <w:rPr>
                <w:color w:val="000000"/>
                <w:sz w:val="22"/>
                <w:szCs w:val="22"/>
              </w:rPr>
              <w:t xml:space="preserve"> </w:t>
            </w:r>
            <w:r w:rsidRPr="009203C2">
              <w:rPr>
                <w:color w:val="FF0000"/>
                <w:sz w:val="22"/>
                <w:szCs w:val="22"/>
              </w:rPr>
              <w:t>the lower of the value after haircut and the Multiplier-Based Cap as</w:t>
            </w:r>
            <w:r w:rsidRPr="009203C2">
              <w:rPr>
                <w:color w:val="000000"/>
                <w:sz w:val="22"/>
                <w:szCs w:val="22"/>
              </w:rPr>
              <w:t xml:space="preserve"> </w:t>
            </w:r>
            <w:r w:rsidRPr="009203C2">
              <w:rPr>
                <w:color w:val="FF0000"/>
                <w:sz w:val="22"/>
                <w:szCs w:val="22"/>
              </w:rPr>
              <w:t xml:space="preserve">the </w:t>
            </w:r>
            <w:r w:rsidRPr="009203C2">
              <w:rPr>
                <w:color w:val="000000"/>
                <w:sz w:val="22"/>
                <w:szCs w:val="22"/>
              </w:rPr>
              <w:t xml:space="preserve">actual available margin paid with marketable securities </w:t>
            </w:r>
            <w:r w:rsidRPr="009203C2">
              <w:rPr>
                <w:dstrike/>
                <w:color w:val="000000"/>
                <w:sz w:val="22"/>
                <w:szCs w:val="22"/>
              </w:rPr>
              <w:t>as the lower of the value after haircut and the Multiplier-Based Cap</w:t>
            </w:r>
            <w:r w:rsidRPr="009203C2">
              <w:rPr>
                <w:color w:val="000000"/>
                <w:sz w:val="22"/>
                <w:szCs w:val="22"/>
              </w:rPr>
              <w:t xml:space="preserve">. When the Member completes the deposit of any marketable securities, the Exchange will increase the Member’s clearing deposit by the amount of the </w:t>
            </w:r>
            <w:r w:rsidRPr="009203C2">
              <w:rPr>
                <w:color w:val="FF0000"/>
                <w:sz w:val="22"/>
                <w:szCs w:val="22"/>
              </w:rPr>
              <w:t>corresponding</w:t>
            </w:r>
            <w:r w:rsidRPr="009203C2">
              <w:rPr>
                <w:color w:val="000000"/>
                <w:sz w:val="22"/>
                <w:szCs w:val="22"/>
              </w:rPr>
              <w:t xml:space="preserve"> actual available margin. </w:t>
            </w:r>
          </w:p>
          <w:p w:rsidR="00110E84" w:rsidRPr="009203C2" w:rsidRDefault="00110E84" w:rsidP="00706CC2">
            <w:pPr>
              <w:tabs>
                <w:tab w:val="left" w:pos="1276"/>
              </w:tabs>
              <w:adjustRightInd w:val="0"/>
              <w:snapToGrid w:val="0"/>
              <w:spacing w:afterLines="100" w:after="312" w:line="276" w:lineRule="auto"/>
              <w:jc w:val="left"/>
              <w:rPr>
                <w:rFonts w:eastAsia="华文中宋"/>
                <w:bCs/>
                <w:color w:val="FF0000"/>
                <w:sz w:val="22"/>
                <w:szCs w:val="22"/>
                <w:shd w:val="pct15" w:color="auto" w:fill="FFFFFF"/>
              </w:rPr>
            </w:pPr>
            <w:r w:rsidRPr="009203C2">
              <w:rPr>
                <w:rFonts w:eastAsia="华文中宋"/>
                <w:bCs/>
                <w:color w:val="FF0000"/>
                <w:sz w:val="22"/>
                <w:szCs w:val="22"/>
              </w:rPr>
              <w:t xml:space="preserve">The Exchange shall, in accordance with the principles described above, automatically adjust Members’ actual available </w:t>
            </w:r>
            <w:r w:rsidRPr="009203C2">
              <w:rPr>
                <w:rFonts w:eastAsia="方正仿宋简体"/>
                <w:color w:val="FF0000"/>
                <w:sz w:val="22"/>
                <w:szCs w:val="22"/>
              </w:rPr>
              <w:t xml:space="preserve">margin paid with </w:t>
            </w:r>
            <w:r w:rsidRPr="009203C2">
              <w:rPr>
                <w:rFonts w:eastAsia="方正仿宋简体"/>
                <w:color w:val="FF0000"/>
                <w:sz w:val="22"/>
                <w:szCs w:val="22"/>
              </w:rPr>
              <w:lastRenderedPageBreak/>
              <w:t>marketable securities at daily clearing.</w:t>
            </w:r>
          </w:p>
        </w:tc>
        <w:tc>
          <w:tcPr>
            <w:tcW w:w="7050"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b/>
                <w:bCs/>
                <w:color w:val="000000"/>
                <w:sz w:val="22"/>
                <w:szCs w:val="22"/>
              </w:rPr>
              <w:lastRenderedPageBreak/>
              <w:t>Article 71</w:t>
            </w:r>
            <w:r w:rsidRPr="009203C2">
              <w:rPr>
                <w:color w:val="000000"/>
                <w:sz w:val="22"/>
                <w:szCs w:val="22"/>
              </w:rPr>
              <w:tab/>
              <w:t>The maximum margin paid with marketable securities (“Multiplier-Based Cap”) by a Member shall not exceed four times (“Cash Multiplier”) the current cash balance it holds in the dedicated settlement account of the Exchange. The Exchange may adjust the Cash Multiplier of a Member based on market risk conditions and the Member’s credit standing.</w:t>
            </w:r>
          </w:p>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color w:val="000000"/>
                <w:sz w:val="22"/>
                <w:szCs w:val="22"/>
              </w:rPr>
              <w:t xml:space="preserve">The Exchange takes a Member’s actual available margin paid with marketable securities as the lower of the value after haircut and the Multiplier-Based Cap. When the Member completes the deposit of any marketable securities, the Exchange will increase the Member’s clearing deposit by the amount of the actual available margin. </w:t>
            </w:r>
          </w:p>
          <w:p w:rsidR="00110E84" w:rsidRPr="009203C2" w:rsidRDefault="00110E84" w:rsidP="00706CC2">
            <w:pPr>
              <w:tabs>
                <w:tab w:val="left" w:pos="1276"/>
              </w:tabs>
              <w:spacing w:line="560" w:lineRule="exact"/>
              <w:rPr>
                <w:rFonts w:eastAsia="方正仿宋简体"/>
                <w:sz w:val="30"/>
                <w:szCs w:val="30"/>
              </w:rPr>
            </w:pPr>
          </w:p>
        </w:tc>
      </w:tr>
      <w:tr w:rsidR="00110E84" w:rsidRPr="009203C2" w:rsidTr="00706CC2">
        <w:trPr>
          <w:trHeight w:val="135"/>
          <w:jc w:val="center"/>
        </w:trPr>
        <w:tc>
          <w:tcPr>
            <w:tcW w:w="6511"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rFonts w:eastAsia="华文中宋"/>
                <w:bCs/>
                <w:color w:val="FF0000"/>
                <w:sz w:val="22"/>
                <w:szCs w:val="22"/>
              </w:rPr>
            </w:pPr>
            <w:r w:rsidRPr="009203C2">
              <w:rPr>
                <w:rFonts w:eastAsia="华文中宋"/>
                <w:b/>
                <w:color w:val="FF0000"/>
                <w:sz w:val="22"/>
                <w:szCs w:val="22"/>
              </w:rPr>
              <w:t>Article 73</w:t>
            </w:r>
            <w:r w:rsidRPr="009203C2">
              <w:rPr>
                <w:rFonts w:eastAsia="华文中宋"/>
                <w:bCs/>
                <w:color w:val="FF0000"/>
                <w:sz w:val="22"/>
                <w:szCs w:val="22"/>
              </w:rPr>
              <w:tab/>
              <w:t xml:space="preserve">The Exchange has the right to, according to market conditions, adjust the </w:t>
            </w:r>
            <w:r w:rsidRPr="009203C2">
              <w:rPr>
                <w:rFonts w:eastAsia="等线"/>
                <w:color w:val="FF0000"/>
                <w:sz w:val="22"/>
                <w:szCs w:val="22"/>
              </w:rPr>
              <w:t>benchmark prices,</w:t>
            </w:r>
            <w:r w:rsidRPr="009203C2">
              <w:rPr>
                <w:rFonts w:eastAsia="华文中宋"/>
                <w:bCs/>
                <w:color w:val="FF0000"/>
                <w:sz w:val="22"/>
                <w:szCs w:val="22"/>
              </w:rPr>
              <w:t xml:space="preserve"> haircuts, and Cash Multipliers of </w:t>
            </w:r>
            <w:r w:rsidRPr="009203C2">
              <w:rPr>
                <w:rFonts w:eastAsia="方正仿宋简体"/>
                <w:color w:val="FF0000"/>
                <w:sz w:val="22"/>
                <w:szCs w:val="22"/>
              </w:rPr>
              <w:t>collateralized marketable securities</w:t>
            </w:r>
            <w:r w:rsidRPr="009203C2">
              <w:rPr>
                <w:rFonts w:eastAsia="华文中宋"/>
                <w:bCs/>
                <w:color w:val="FF0000"/>
                <w:sz w:val="22"/>
                <w:szCs w:val="22"/>
              </w:rPr>
              <w:t xml:space="preserve"> and will announce them separately. </w:t>
            </w:r>
          </w:p>
        </w:tc>
        <w:tc>
          <w:tcPr>
            <w:tcW w:w="7050"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spacing w:line="560" w:lineRule="exact"/>
              <w:rPr>
                <w:rFonts w:eastAsia="方正仿宋简体"/>
                <w:sz w:val="30"/>
                <w:szCs w:val="30"/>
              </w:rPr>
            </w:pPr>
          </w:p>
        </w:tc>
      </w:tr>
      <w:tr w:rsidR="00110E84" w:rsidRPr="009203C2" w:rsidTr="00706CC2">
        <w:trPr>
          <w:trHeight w:val="135"/>
          <w:jc w:val="center"/>
        </w:trPr>
        <w:tc>
          <w:tcPr>
            <w:tcW w:w="6511"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rFonts w:eastAsia="方正仿宋简体"/>
                <w:color w:val="FF0000"/>
                <w:kern w:val="0"/>
                <w:sz w:val="30"/>
                <w:szCs w:val="30"/>
              </w:rPr>
            </w:pPr>
            <w:r w:rsidRPr="009203C2">
              <w:rPr>
                <w:rFonts w:eastAsia="华文中宋"/>
                <w:b/>
                <w:color w:val="FF0000"/>
                <w:sz w:val="22"/>
                <w:szCs w:val="22"/>
              </w:rPr>
              <w:t>Article 74</w:t>
            </w:r>
            <w:r w:rsidRPr="009203C2">
              <w:rPr>
                <w:rFonts w:eastAsia="华文中宋"/>
                <w:color w:val="FF0000"/>
                <w:sz w:val="22"/>
                <w:szCs w:val="22"/>
              </w:rPr>
              <w:tab/>
              <w:t>Any interest paid on a government bond while it is posted as margin shall be attributed to its owner and be handled in accordance with the applicable rules of the depository.</w:t>
            </w:r>
          </w:p>
        </w:tc>
        <w:tc>
          <w:tcPr>
            <w:tcW w:w="7050"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spacing w:line="560" w:lineRule="exact"/>
              <w:rPr>
                <w:rFonts w:eastAsia="方正仿宋简体"/>
                <w:sz w:val="30"/>
                <w:szCs w:val="30"/>
              </w:rPr>
            </w:pPr>
          </w:p>
        </w:tc>
      </w:tr>
    </w:tbl>
    <w:p w:rsidR="00110E84" w:rsidRPr="009203C2" w:rsidRDefault="00110E84" w:rsidP="00110E84">
      <w:pPr>
        <w:rPr>
          <w:rFonts w:ascii="Calibri" w:hAnsi="Calibri"/>
          <w:vanish/>
          <w:szCs w:val="22"/>
        </w:rPr>
      </w:pP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511"/>
        <w:gridCol w:w="7050"/>
      </w:tblGrid>
      <w:tr w:rsidR="00110E84" w:rsidRPr="009203C2" w:rsidTr="00706CC2">
        <w:trPr>
          <w:trHeight w:val="135"/>
        </w:trPr>
        <w:tc>
          <w:tcPr>
            <w:tcW w:w="6511" w:type="dxa"/>
            <w:tcBorders>
              <w:top w:val="single" w:sz="8" w:space="0" w:color="4BACC6"/>
              <w:left w:val="single" w:sz="8" w:space="0" w:color="4BACC6"/>
              <w:bottom w:val="single" w:sz="8" w:space="0" w:color="4BACC6"/>
              <w:right w:val="single" w:sz="8" w:space="0" w:color="4BACC6"/>
            </w:tcBorders>
            <w:shd w:val="clear" w:color="auto" w:fill="auto"/>
          </w:tcPr>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b/>
                <w:bCs/>
                <w:color w:val="000000"/>
                <w:sz w:val="22"/>
                <w:szCs w:val="22"/>
              </w:rPr>
              <w:t>Article 7</w:t>
            </w:r>
            <w:r w:rsidRPr="009203C2">
              <w:rPr>
                <w:b/>
                <w:bCs/>
                <w:dstrike/>
                <w:color w:val="000000"/>
                <w:sz w:val="22"/>
                <w:szCs w:val="22"/>
              </w:rPr>
              <w:t>2</w:t>
            </w:r>
            <w:r w:rsidRPr="009203C2">
              <w:rPr>
                <w:b/>
                <w:bCs/>
                <w:color w:val="FF0000"/>
                <w:sz w:val="22"/>
                <w:szCs w:val="22"/>
              </w:rPr>
              <w:t>5</w:t>
            </w:r>
            <w:r w:rsidRPr="009203C2">
              <w:rPr>
                <w:color w:val="000000"/>
                <w:sz w:val="22"/>
                <w:szCs w:val="22"/>
              </w:rPr>
              <w:tab/>
              <w:t xml:space="preserve"> The term of </w:t>
            </w:r>
            <w:r w:rsidRPr="009203C2">
              <w:rPr>
                <w:dstrike/>
                <w:color w:val="000000"/>
                <w:sz w:val="22"/>
                <w:szCs w:val="22"/>
              </w:rPr>
              <w:t xml:space="preserve">each deposit of </w:t>
            </w:r>
            <w:r w:rsidRPr="009203C2">
              <w:rPr>
                <w:color w:val="000000"/>
                <w:sz w:val="22"/>
                <w:szCs w:val="22"/>
              </w:rPr>
              <w:t>marketable securities as margin shall not exceed the corresponding validity period set by the Exchange. Upon expiration, the validity period may be renewed through the same procedures.</w:t>
            </w:r>
            <w:r w:rsidRPr="009203C2">
              <w:rPr>
                <w:color w:val="FF0000"/>
                <w:sz w:val="22"/>
                <w:szCs w:val="22"/>
              </w:rPr>
              <w:t xml:space="preserve"> </w:t>
            </w:r>
          </w:p>
        </w:tc>
        <w:tc>
          <w:tcPr>
            <w:tcW w:w="7050"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b/>
                <w:bCs/>
                <w:color w:val="000000"/>
                <w:sz w:val="22"/>
                <w:szCs w:val="22"/>
              </w:rPr>
              <w:t>Article 72</w:t>
            </w:r>
            <w:r w:rsidRPr="009203C2">
              <w:rPr>
                <w:color w:val="000000"/>
                <w:sz w:val="22"/>
                <w:szCs w:val="22"/>
              </w:rPr>
              <w:tab/>
              <w:t>The term of each deposit of marketable securities as margin shall not exceed the corresponding validity period set by the Exchange. Upon expiration, the validity period may be renewed through the same procedures.</w:t>
            </w:r>
          </w:p>
        </w:tc>
      </w:tr>
    </w:tbl>
    <w:p w:rsidR="00110E84" w:rsidRPr="009203C2" w:rsidRDefault="00110E84" w:rsidP="00110E84">
      <w:pPr>
        <w:rPr>
          <w:rFonts w:ascii="Calibri" w:hAnsi="Calibri"/>
          <w:vanish/>
          <w:szCs w:val="22"/>
        </w:rPr>
      </w:pPr>
    </w:p>
    <w:tbl>
      <w:tblPr>
        <w:tblW w:w="13561"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511"/>
        <w:gridCol w:w="7050"/>
      </w:tblGrid>
      <w:tr w:rsidR="00110E84" w:rsidRPr="009203C2" w:rsidTr="00706CC2">
        <w:trPr>
          <w:trHeight w:val="135"/>
          <w:jc w:val="center"/>
        </w:trPr>
        <w:tc>
          <w:tcPr>
            <w:tcW w:w="6511"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 w:val="left" w:pos="1382"/>
              </w:tabs>
              <w:adjustRightInd w:val="0"/>
              <w:snapToGrid w:val="0"/>
              <w:spacing w:afterLines="100" w:after="312" w:line="276" w:lineRule="auto"/>
              <w:jc w:val="left"/>
              <w:rPr>
                <w:rFonts w:eastAsia="等线"/>
                <w:color w:val="FF0000"/>
                <w:sz w:val="22"/>
                <w:szCs w:val="22"/>
              </w:rPr>
            </w:pPr>
            <w:r w:rsidRPr="009203C2">
              <w:rPr>
                <w:rFonts w:eastAsia="等线"/>
                <w:b/>
                <w:bCs/>
                <w:color w:val="FF0000"/>
                <w:sz w:val="22"/>
                <w:szCs w:val="22"/>
              </w:rPr>
              <w:t>Article 76</w:t>
            </w:r>
            <w:r w:rsidRPr="009203C2">
              <w:rPr>
                <w:rFonts w:eastAsia="等线"/>
                <w:color w:val="FF0000"/>
                <w:sz w:val="22"/>
                <w:szCs w:val="22"/>
              </w:rPr>
              <w:tab/>
              <w:t>A government bond deposited as margin collateral shall no longer be included in the actual available margin paid with marketable securities starting from the daily clearing on the first trading day of the month prior to the maturity date of the government bond. Any Member holding such a government bond shall have it withdrawn or released from pledge before its maturity.</w:t>
            </w:r>
          </w:p>
        </w:tc>
        <w:tc>
          <w:tcPr>
            <w:tcW w:w="7050"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spacing w:line="560" w:lineRule="exact"/>
              <w:rPr>
                <w:rFonts w:eastAsia="方正仿宋简体"/>
                <w:sz w:val="30"/>
                <w:szCs w:val="30"/>
              </w:rPr>
            </w:pPr>
          </w:p>
        </w:tc>
      </w:tr>
      <w:tr w:rsidR="00110E84" w:rsidRPr="009203C2" w:rsidTr="00706CC2">
        <w:trPr>
          <w:trHeight w:val="135"/>
          <w:jc w:val="center"/>
        </w:trPr>
        <w:tc>
          <w:tcPr>
            <w:tcW w:w="6511"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b/>
                <w:bCs/>
                <w:color w:val="000000"/>
                <w:sz w:val="22"/>
                <w:szCs w:val="22"/>
              </w:rPr>
              <w:t>Article 7</w:t>
            </w:r>
            <w:r w:rsidRPr="009203C2">
              <w:rPr>
                <w:b/>
                <w:bCs/>
                <w:dstrike/>
                <w:color w:val="000000"/>
                <w:sz w:val="22"/>
                <w:szCs w:val="22"/>
              </w:rPr>
              <w:t>3</w:t>
            </w:r>
            <w:r w:rsidRPr="009203C2">
              <w:rPr>
                <w:b/>
                <w:bCs/>
                <w:color w:val="FF0000"/>
                <w:sz w:val="22"/>
                <w:szCs w:val="22"/>
              </w:rPr>
              <w:t>7</w:t>
            </w:r>
            <w:r w:rsidRPr="009203C2">
              <w:rPr>
                <w:color w:val="000000"/>
                <w:sz w:val="22"/>
                <w:szCs w:val="22"/>
              </w:rPr>
              <w:tab/>
              <w:t xml:space="preserve"> The Exchange may cancel a Member’s quota to use marketable securities as margin if:</w:t>
            </w:r>
          </w:p>
          <w:p w:rsidR="00110E84" w:rsidRPr="009203C2" w:rsidRDefault="00110E84" w:rsidP="00706CC2">
            <w:pPr>
              <w:widowControl/>
              <w:tabs>
                <w:tab w:val="left" w:pos="595"/>
                <w:tab w:val="left" w:pos="1276"/>
              </w:tabs>
              <w:adjustRightInd w:val="0"/>
              <w:snapToGrid w:val="0"/>
              <w:spacing w:afterLines="100" w:after="312" w:line="276" w:lineRule="auto"/>
              <w:jc w:val="left"/>
              <w:rPr>
                <w:color w:val="000000"/>
                <w:sz w:val="22"/>
                <w:szCs w:val="22"/>
              </w:rPr>
            </w:pPr>
            <w:r w:rsidRPr="009203C2">
              <w:rPr>
                <w:color w:val="000000"/>
                <w:sz w:val="22"/>
                <w:szCs w:val="22"/>
              </w:rPr>
              <w:lastRenderedPageBreak/>
              <w:t>(i)</w:t>
            </w:r>
            <w:r w:rsidRPr="009203C2">
              <w:rPr>
                <w:color w:val="000000"/>
                <w:sz w:val="22"/>
                <w:szCs w:val="22"/>
              </w:rPr>
              <w:tab/>
              <w:t>the withdrawal and use of funds by the Member pose significant risks which may undermine the legitimate rights and interests of the Exchange;</w:t>
            </w:r>
            <w:r w:rsidRPr="009203C2">
              <w:rPr>
                <w:dstrike/>
                <w:color w:val="000000"/>
                <w:sz w:val="22"/>
                <w:szCs w:val="22"/>
              </w:rPr>
              <w:t xml:space="preserve"> or</w:t>
            </w:r>
          </w:p>
          <w:p w:rsidR="00110E84" w:rsidRPr="009203C2" w:rsidRDefault="00110E84" w:rsidP="00706CC2">
            <w:pPr>
              <w:tabs>
                <w:tab w:val="left" w:pos="1276"/>
              </w:tabs>
              <w:adjustRightInd w:val="0"/>
              <w:snapToGrid w:val="0"/>
              <w:spacing w:afterLines="100" w:after="312" w:line="276" w:lineRule="auto"/>
              <w:jc w:val="left"/>
              <w:rPr>
                <w:rFonts w:eastAsia="等线" w:hint="eastAsia"/>
                <w:sz w:val="22"/>
                <w:szCs w:val="22"/>
              </w:rPr>
            </w:pPr>
            <w:r w:rsidRPr="009203C2">
              <w:rPr>
                <w:rFonts w:eastAsia="等线"/>
                <w:color w:val="FF0000"/>
                <w:sz w:val="22"/>
                <w:szCs w:val="22"/>
              </w:rPr>
              <w:t xml:space="preserve">(ii)   deficiencies or significant market risks occur to the </w:t>
            </w:r>
            <w:r w:rsidRPr="009203C2">
              <w:rPr>
                <w:rFonts w:eastAsia="华文中宋"/>
                <w:bCs/>
                <w:color w:val="FF0000"/>
                <w:sz w:val="22"/>
                <w:szCs w:val="22"/>
              </w:rPr>
              <w:t>collateralized marketable securities</w:t>
            </w:r>
            <w:r w:rsidRPr="009203C2">
              <w:rPr>
                <w:rFonts w:eastAsia="等线"/>
                <w:color w:val="FF0000"/>
                <w:sz w:val="22"/>
                <w:szCs w:val="22"/>
              </w:rPr>
              <w:t xml:space="preserve">; </w:t>
            </w:r>
            <w:r w:rsidRPr="009203C2">
              <w:rPr>
                <w:rFonts w:eastAsia="等线" w:hint="eastAsia"/>
                <w:color w:val="FF0000"/>
                <w:sz w:val="22"/>
                <w:szCs w:val="22"/>
              </w:rPr>
              <w:t>o</w:t>
            </w:r>
            <w:r w:rsidRPr="009203C2">
              <w:rPr>
                <w:rFonts w:eastAsia="等线"/>
                <w:color w:val="FF0000"/>
                <w:sz w:val="22"/>
                <w:szCs w:val="22"/>
              </w:rPr>
              <w:t>r</w:t>
            </w:r>
          </w:p>
          <w:p w:rsidR="00110E84" w:rsidRPr="009203C2" w:rsidRDefault="00110E84" w:rsidP="00706CC2">
            <w:pPr>
              <w:tabs>
                <w:tab w:val="left" w:pos="567"/>
                <w:tab w:val="left" w:pos="1276"/>
              </w:tabs>
              <w:adjustRightInd w:val="0"/>
              <w:snapToGrid w:val="0"/>
              <w:spacing w:afterLines="100" w:after="312" w:line="276" w:lineRule="auto"/>
              <w:jc w:val="left"/>
              <w:rPr>
                <w:rFonts w:eastAsia="华文中宋"/>
                <w:bCs/>
                <w:color w:val="FF0000"/>
                <w:sz w:val="22"/>
                <w:szCs w:val="22"/>
              </w:rPr>
            </w:pPr>
            <w:r w:rsidRPr="009203C2">
              <w:rPr>
                <w:color w:val="000000"/>
                <w:sz w:val="22"/>
                <w:szCs w:val="22"/>
              </w:rPr>
              <w:t>(</w:t>
            </w:r>
            <w:r w:rsidRPr="009203C2">
              <w:rPr>
                <w:dstrike/>
                <w:color w:val="000000"/>
                <w:sz w:val="22"/>
                <w:szCs w:val="22"/>
              </w:rPr>
              <w:t>ii</w:t>
            </w:r>
            <w:r w:rsidRPr="009203C2">
              <w:rPr>
                <w:color w:val="FF0000"/>
                <w:sz w:val="22"/>
                <w:szCs w:val="22"/>
              </w:rPr>
              <w:t>iii</w:t>
            </w:r>
            <w:r w:rsidRPr="009203C2">
              <w:rPr>
                <w:color w:val="000000"/>
                <w:sz w:val="22"/>
                <w:szCs w:val="22"/>
              </w:rPr>
              <w:t>)</w:t>
            </w:r>
            <w:r w:rsidRPr="009203C2">
              <w:rPr>
                <w:color w:val="000000"/>
                <w:sz w:val="22"/>
                <w:szCs w:val="22"/>
              </w:rPr>
              <w:tab/>
            </w:r>
            <w:r w:rsidRPr="009203C2">
              <w:rPr>
                <w:dstrike/>
                <w:color w:val="000000"/>
                <w:sz w:val="22"/>
                <w:szCs w:val="22"/>
              </w:rPr>
              <w:t>any other reason that warrants such cancellation.</w:t>
            </w:r>
            <w:r w:rsidRPr="009203C2">
              <w:rPr>
                <w:rFonts w:eastAsia="等线"/>
                <w:color w:val="FF0000"/>
                <w:sz w:val="22"/>
                <w:szCs w:val="22"/>
              </w:rPr>
              <w:t xml:space="preserve"> any other circumstances as deemed necessary by the Exchange.</w:t>
            </w:r>
          </w:p>
          <w:p w:rsidR="00110E84" w:rsidRPr="009203C2" w:rsidRDefault="00110E84" w:rsidP="00706CC2">
            <w:pPr>
              <w:tabs>
                <w:tab w:val="left" w:pos="1276"/>
              </w:tabs>
              <w:adjustRightInd w:val="0"/>
              <w:snapToGrid w:val="0"/>
              <w:spacing w:afterLines="100" w:after="312" w:line="276" w:lineRule="auto"/>
              <w:ind w:leftChars="37" w:left="78"/>
              <w:jc w:val="left"/>
              <w:rPr>
                <w:rFonts w:eastAsia="等线"/>
                <w:sz w:val="22"/>
                <w:szCs w:val="22"/>
              </w:rPr>
            </w:pPr>
            <w:r w:rsidRPr="009203C2">
              <w:rPr>
                <w:rFonts w:eastAsia="华文中宋"/>
                <w:bCs/>
                <w:color w:val="FF0000"/>
                <w:sz w:val="22"/>
                <w:szCs w:val="22"/>
              </w:rPr>
              <w:t>After such cancellation, the Member that fails to meet its margin requirement shall deposit additional margin to eliminate the shortfall.</w:t>
            </w:r>
          </w:p>
        </w:tc>
        <w:tc>
          <w:tcPr>
            <w:tcW w:w="7050"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b/>
                <w:bCs/>
                <w:color w:val="000000"/>
                <w:sz w:val="22"/>
                <w:szCs w:val="22"/>
              </w:rPr>
              <w:lastRenderedPageBreak/>
              <w:t>Article 73</w:t>
            </w:r>
            <w:r w:rsidRPr="009203C2">
              <w:rPr>
                <w:color w:val="000000"/>
                <w:sz w:val="22"/>
                <w:szCs w:val="22"/>
              </w:rPr>
              <w:tab/>
              <w:t xml:space="preserve">The Exchange may cancel a Member’s quota to use marketable securities as margin if: </w:t>
            </w:r>
          </w:p>
          <w:p w:rsidR="00110E84" w:rsidRPr="009203C2" w:rsidRDefault="00110E84" w:rsidP="00706CC2">
            <w:pPr>
              <w:widowControl/>
              <w:tabs>
                <w:tab w:val="left" w:pos="709"/>
                <w:tab w:val="left" w:pos="1276"/>
              </w:tabs>
              <w:adjustRightInd w:val="0"/>
              <w:snapToGrid w:val="0"/>
              <w:spacing w:afterLines="100" w:after="312" w:line="276" w:lineRule="auto"/>
              <w:jc w:val="left"/>
              <w:rPr>
                <w:color w:val="000000"/>
                <w:sz w:val="22"/>
                <w:szCs w:val="22"/>
              </w:rPr>
            </w:pPr>
            <w:r w:rsidRPr="009203C2">
              <w:rPr>
                <w:color w:val="000000"/>
                <w:sz w:val="22"/>
                <w:szCs w:val="22"/>
              </w:rPr>
              <w:lastRenderedPageBreak/>
              <w:t>(i)</w:t>
            </w:r>
            <w:r w:rsidRPr="009203C2">
              <w:rPr>
                <w:color w:val="000000"/>
                <w:sz w:val="22"/>
                <w:szCs w:val="22"/>
              </w:rPr>
              <w:tab/>
              <w:t>the withdrawal and use of funds by the Member pose significant risks which may undermine the legitimate rights and interests of the Exchange; or</w:t>
            </w:r>
          </w:p>
          <w:p w:rsidR="00110E84" w:rsidRPr="009203C2" w:rsidRDefault="00110E84" w:rsidP="00706CC2">
            <w:pPr>
              <w:widowControl/>
              <w:tabs>
                <w:tab w:val="left" w:pos="709"/>
                <w:tab w:val="left" w:pos="1276"/>
              </w:tabs>
              <w:adjustRightInd w:val="0"/>
              <w:snapToGrid w:val="0"/>
              <w:spacing w:afterLines="100" w:after="312" w:line="276" w:lineRule="auto"/>
              <w:jc w:val="left"/>
              <w:rPr>
                <w:color w:val="000000"/>
                <w:sz w:val="22"/>
                <w:szCs w:val="22"/>
              </w:rPr>
            </w:pPr>
            <w:r w:rsidRPr="009203C2" w:rsidDel="00CD38B0">
              <w:rPr>
                <w:color w:val="000000"/>
                <w:sz w:val="22"/>
                <w:szCs w:val="22"/>
              </w:rPr>
              <w:t xml:space="preserve"> </w:t>
            </w:r>
            <w:r w:rsidRPr="009203C2">
              <w:rPr>
                <w:color w:val="000000"/>
                <w:sz w:val="22"/>
                <w:szCs w:val="22"/>
              </w:rPr>
              <w:t>(ii)</w:t>
            </w:r>
            <w:r w:rsidRPr="009203C2">
              <w:rPr>
                <w:color w:val="000000"/>
                <w:sz w:val="22"/>
                <w:szCs w:val="22"/>
              </w:rPr>
              <w:tab/>
              <w:t>any other reason that warrants such cancellation.</w:t>
            </w:r>
          </w:p>
          <w:p w:rsidR="00110E84" w:rsidRPr="009203C2" w:rsidRDefault="00110E84" w:rsidP="00706CC2">
            <w:pPr>
              <w:tabs>
                <w:tab w:val="left" w:pos="1276"/>
              </w:tabs>
              <w:spacing w:line="560" w:lineRule="exact"/>
              <w:rPr>
                <w:rFonts w:eastAsia="方正仿宋简体"/>
                <w:sz w:val="30"/>
                <w:szCs w:val="30"/>
              </w:rPr>
            </w:pPr>
          </w:p>
        </w:tc>
      </w:tr>
      <w:tr w:rsidR="00110E84" w:rsidRPr="009203C2" w:rsidTr="00706CC2">
        <w:trPr>
          <w:trHeight w:val="135"/>
          <w:jc w:val="center"/>
        </w:trPr>
        <w:tc>
          <w:tcPr>
            <w:tcW w:w="6511"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dstrike/>
                <w:color w:val="000000"/>
                <w:sz w:val="22"/>
                <w:szCs w:val="22"/>
              </w:rPr>
            </w:pPr>
            <w:r w:rsidRPr="009203C2">
              <w:rPr>
                <w:b/>
                <w:bCs/>
                <w:color w:val="000000"/>
                <w:sz w:val="22"/>
                <w:szCs w:val="22"/>
              </w:rPr>
              <w:lastRenderedPageBreak/>
              <w:t>Article 7</w:t>
            </w:r>
            <w:r w:rsidRPr="009203C2">
              <w:rPr>
                <w:b/>
                <w:bCs/>
                <w:dstrike/>
                <w:color w:val="000000"/>
                <w:sz w:val="22"/>
                <w:szCs w:val="22"/>
              </w:rPr>
              <w:t>4</w:t>
            </w:r>
            <w:r w:rsidRPr="009203C2">
              <w:rPr>
                <w:b/>
                <w:bCs/>
                <w:color w:val="FF0000"/>
                <w:sz w:val="22"/>
                <w:szCs w:val="22"/>
              </w:rPr>
              <w:t>8</w:t>
            </w:r>
            <w:r w:rsidRPr="009203C2">
              <w:rPr>
                <w:color w:val="000000"/>
                <w:sz w:val="22"/>
                <w:szCs w:val="22"/>
              </w:rPr>
              <w:tab/>
              <w:t xml:space="preserve"> Any Member that intends to withdraw </w:t>
            </w:r>
            <w:r w:rsidRPr="009203C2">
              <w:rPr>
                <w:dstrike/>
                <w:color w:val="000000"/>
                <w:sz w:val="22"/>
                <w:szCs w:val="22"/>
              </w:rPr>
              <w:t xml:space="preserve">its </w:t>
            </w:r>
            <w:r w:rsidRPr="009203C2">
              <w:rPr>
                <w:rFonts w:eastAsia="华文中宋"/>
                <w:bCs/>
                <w:color w:val="FF0000"/>
                <w:sz w:val="22"/>
                <w:szCs w:val="22"/>
              </w:rPr>
              <w:t xml:space="preserve">collateralized </w:t>
            </w:r>
            <w:r w:rsidRPr="009203C2">
              <w:rPr>
                <w:color w:val="000000"/>
                <w:sz w:val="22"/>
                <w:szCs w:val="22"/>
              </w:rPr>
              <w:t xml:space="preserve">marketable securities </w:t>
            </w:r>
            <w:r w:rsidRPr="009203C2">
              <w:rPr>
                <w:rFonts w:eastAsia="华文中宋"/>
                <w:bCs/>
                <w:color w:val="FF0000"/>
                <w:sz w:val="22"/>
                <w:szCs w:val="22"/>
              </w:rPr>
              <w:t xml:space="preserve">or release them from pledge </w:t>
            </w:r>
            <w:r w:rsidRPr="009203C2">
              <w:rPr>
                <w:dstrike/>
                <w:color w:val="000000"/>
                <w:sz w:val="22"/>
                <w:szCs w:val="22"/>
              </w:rPr>
              <w:t>early</w:t>
            </w:r>
            <w:r w:rsidRPr="009203C2">
              <w:rPr>
                <w:color w:val="000000"/>
                <w:sz w:val="22"/>
                <w:szCs w:val="22"/>
              </w:rPr>
              <w:t xml:space="preserve"> shall make up for any shortfall in its trading margin. </w:t>
            </w:r>
            <w:r w:rsidRPr="009203C2">
              <w:rPr>
                <w:dstrike/>
                <w:color w:val="000000"/>
                <w:sz w:val="22"/>
                <w:szCs w:val="22"/>
              </w:rPr>
              <w:t>Only then may the Member go through withdrawal procedures and recover the marketable securities.</w:t>
            </w:r>
            <w:r w:rsidRPr="009203C2">
              <w:rPr>
                <w:rFonts w:eastAsia="华文中宋"/>
                <w:bCs/>
                <w:color w:val="FF0000"/>
                <w:sz w:val="22"/>
                <w:szCs w:val="22"/>
              </w:rPr>
              <w:t xml:space="preserve">  The processing time will be separately announced by the Exchange.</w:t>
            </w:r>
          </w:p>
          <w:p w:rsidR="00110E84" w:rsidRPr="009203C2" w:rsidRDefault="00110E84" w:rsidP="00706CC2">
            <w:pPr>
              <w:tabs>
                <w:tab w:val="left" w:pos="1276"/>
              </w:tabs>
              <w:spacing w:afterLines="100" w:after="312" w:line="276" w:lineRule="auto"/>
              <w:jc w:val="left"/>
              <w:rPr>
                <w:color w:val="000000"/>
                <w:sz w:val="22"/>
                <w:szCs w:val="22"/>
              </w:rPr>
            </w:pPr>
            <w:r w:rsidRPr="009203C2">
              <w:rPr>
                <w:dstrike/>
                <w:color w:val="000000"/>
                <w:sz w:val="22"/>
                <w:szCs w:val="22"/>
              </w:rPr>
              <w:t>A Member intending to withdraw any marketable securities shall apply before 2:30 p.m. on each trading da</w:t>
            </w:r>
          </w:p>
        </w:tc>
        <w:tc>
          <w:tcPr>
            <w:tcW w:w="7050"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b/>
                <w:bCs/>
                <w:color w:val="000000"/>
                <w:sz w:val="22"/>
                <w:szCs w:val="22"/>
              </w:rPr>
              <w:t>Article 74</w:t>
            </w:r>
            <w:r w:rsidRPr="009203C2">
              <w:rPr>
                <w:color w:val="000000"/>
                <w:sz w:val="22"/>
                <w:szCs w:val="22"/>
              </w:rPr>
              <w:tab/>
              <w:t>Any member that intends to withdraw its marketable securities early shall make up for any shortfall in its trading margin. Only then may the Member go through withdrawal procedures and recover the marketable securities.</w:t>
            </w:r>
          </w:p>
          <w:p w:rsidR="00110E84" w:rsidRPr="009203C2" w:rsidRDefault="00110E84" w:rsidP="00706CC2">
            <w:pPr>
              <w:tabs>
                <w:tab w:val="left" w:pos="1276"/>
              </w:tabs>
              <w:spacing w:afterLines="100" w:after="312" w:line="276" w:lineRule="auto"/>
              <w:jc w:val="left"/>
              <w:rPr>
                <w:color w:val="000000"/>
                <w:sz w:val="22"/>
                <w:szCs w:val="22"/>
              </w:rPr>
            </w:pPr>
            <w:r w:rsidRPr="009203C2">
              <w:rPr>
                <w:color w:val="000000"/>
                <w:sz w:val="22"/>
                <w:szCs w:val="22"/>
              </w:rPr>
              <w:t>A Member intending to withdraw any marketable securities shall apply before 2:30 p.m. on each trading day.</w:t>
            </w:r>
          </w:p>
          <w:p w:rsidR="00110E84" w:rsidRPr="009203C2" w:rsidRDefault="00110E84" w:rsidP="00706CC2">
            <w:pPr>
              <w:tabs>
                <w:tab w:val="left" w:pos="1276"/>
              </w:tabs>
              <w:spacing w:line="560" w:lineRule="exact"/>
              <w:rPr>
                <w:rFonts w:eastAsia="方正仿宋简体"/>
                <w:sz w:val="30"/>
                <w:szCs w:val="30"/>
              </w:rPr>
            </w:pPr>
          </w:p>
        </w:tc>
      </w:tr>
      <w:tr w:rsidR="00110E84" w:rsidRPr="009203C2" w:rsidTr="00706CC2">
        <w:trPr>
          <w:trHeight w:val="135"/>
          <w:jc w:val="center"/>
        </w:trPr>
        <w:tc>
          <w:tcPr>
            <w:tcW w:w="6511"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rFonts w:eastAsia="华文中宋"/>
                <w:bCs/>
                <w:dstrike/>
                <w:color w:val="FF0000"/>
                <w:sz w:val="22"/>
                <w:szCs w:val="22"/>
              </w:rPr>
            </w:pPr>
            <w:r w:rsidRPr="009203C2">
              <w:rPr>
                <w:b/>
                <w:bCs/>
                <w:color w:val="000000"/>
                <w:sz w:val="22"/>
                <w:szCs w:val="22"/>
              </w:rPr>
              <w:t>Article 7</w:t>
            </w:r>
            <w:r w:rsidRPr="009203C2">
              <w:rPr>
                <w:b/>
                <w:bCs/>
                <w:dstrike/>
                <w:color w:val="000000"/>
                <w:sz w:val="22"/>
                <w:szCs w:val="22"/>
              </w:rPr>
              <w:t>5</w:t>
            </w:r>
            <w:r w:rsidRPr="009203C2">
              <w:rPr>
                <w:b/>
                <w:color w:val="FF0000"/>
                <w:sz w:val="22"/>
                <w:szCs w:val="22"/>
              </w:rPr>
              <w:t>9</w:t>
            </w:r>
            <w:r w:rsidRPr="009203C2">
              <w:rPr>
                <w:b/>
                <w:color w:val="000000"/>
                <w:sz w:val="22"/>
                <w:szCs w:val="22"/>
              </w:rPr>
              <w:tab/>
            </w:r>
            <w:r w:rsidRPr="009203C2">
              <w:rPr>
                <w:color w:val="000000"/>
                <w:sz w:val="22"/>
                <w:szCs w:val="22"/>
              </w:rPr>
              <w:t xml:space="preserve"> When using marketable securities as margin, Members shall pay </w:t>
            </w:r>
            <w:r w:rsidRPr="009203C2">
              <w:rPr>
                <w:dstrike/>
                <w:color w:val="000000"/>
                <w:sz w:val="22"/>
                <w:szCs w:val="22"/>
              </w:rPr>
              <w:t>custodian</w:t>
            </w:r>
            <w:r w:rsidRPr="009203C2">
              <w:rPr>
                <w:color w:val="000000"/>
                <w:sz w:val="22"/>
                <w:szCs w:val="22"/>
              </w:rPr>
              <w:t xml:space="preserve"> fees to the Exchange. Such fees shall be collected by the Exchange at a rate no higher than the prevailing loan rate published by the People’s Bank of China. The base amount and fee </w:t>
            </w:r>
            <w:r w:rsidRPr="009203C2">
              <w:rPr>
                <w:color w:val="000000"/>
                <w:sz w:val="22"/>
                <w:szCs w:val="22"/>
              </w:rPr>
              <w:lastRenderedPageBreak/>
              <w:t xml:space="preserve">standards shall be as determined, adjusted, and announced by the Exchange. </w:t>
            </w:r>
            <w:r w:rsidRPr="009203C2">
              <w:rPr>
                <w:dstrike/>
                <w:color w:val="000000"/>
                <w:sz w:val="22"/>
                <w:szCs w:val="22"/>
              </w:rPr>
              <w:t>Custodian fees shall be paid monthly.</w:t>
            </w:r>
          </w:p>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rFonts w:eastAsia="等线"/>
                <w:bCs/>
                <w:color w:val="FF0000"/>
                <w:sz w:val="22"/>
                <w:szCs w:val="22"/>
              </w:rPr>
              <w:t>Fees charged by the depository</w:t>
            </w:r>
            <w:r w:rsidRPr="009203C2">
              <w:rPr>
                <w:rFonts w:eastAsia="等线"/>
                <w:color w:val="FF0000"/>
                <w:szCs w:val="22"/>
              </w:rPr>
              <w:t xml:space="preserve"> </w:t>
            </w:r>
            <w:r w:rsidRPr="009203C2">
              <w:rPr>
                <w:rFonts w:eastAsia="等线"/>
                <w:bCs/>
                <w:color w:val="FF0000"/>
                <w:sz w:val="22"/>
                <w:szCs w:val="22"/>
              </w:rPr>
              <w:t xml:space="preserve">of collateralized </w:t>
            </w:r>
            <w:r w:rsidRPr="009203C2">
              <w:rPr>
                <w:rFonts w:eastAsia="华文中宋"/>
                <w:bCs/>
                <w:color w:val="FF0000"/>
                <w:sz w:val="22"/>
                <w:szCs w:val="22"/>
              </w:rPr>
              <w:t>marketable</w:t>
            </w:r>
            <w:r w:rsidRPr="009203C2">
              <w:rPr>
                <w:rFonts w:eastAsia="等线"/>
                <w:bCs/>
                <w:color w:val="FF0000"/>
                <w:sz w:val="22"/>
                <w:szCs w:val="22"/>
              </w:rPr>
              <w:t xml:space="preserve"> securities shall abide by the applicable rules of the depository.</w:t>
            </w:r>
          </w:p>
        </w:tc>
        <w:tc>
          <w:tcPr>
            <w:tcW w:w="7050"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b/>
                <w:bCs/>
                <w:color w:val="000000"/>
                <w:sz w:val="22"/>
                <w:szCs w:val="22"/>
              </w:rPr>
              <w:lastRenderedPageBreak/>
              <w:t>Article 75</w:t>
            </w:r>
            <w:r w:rsidRPr="009203C2">
              <w:rPr>
                <w:color w:val="000000"/>
                <w:sz w:val="22"/>
                <w:szCs w:val="22"/>
              </w:rPr>
              <w:tab/>
              <w:t xml:space="preserve">When using marketable securities as margin, Members shall pay custodian fees to the Exchange. Such fees shall be collected by the Exchange at a rate no higher than the prevailing loan rate published by the People’s Bank of China. The base amount and fee standards shall be as </w:t>
            </w:r>
            <w:r w:rsidRPr="009203C2">
              <w:rPr>
                <w:color w:val="000000"/>
                <w:sz w:val="22"/>
                <w:szCs w:val="22"/>
              </w:rPr>
              <w:lastRenderedPageBreak/>
              <w:t>determined, adjusted, and announced by the Exchange. Custodian fees shall be paid monthly.</w:t>
            </w:r>
          </w:p>
          <w:p w:rsidR="00110E84" w:rsidRPr="009203C2" w:rsidRDefault="00110E84" w:rsidP="00706CC2">
            <w:pPr>
              <w:tabs>
                <w:tab w:val="left" w:pos="1276"/>
              </w:tabs>
              <w:spacing w:line="560" w:lineRule="exact"/>
              <w:rPr>
                <w:rFonts w:eastAsia="方正仿宋简体"/>
                <w:sz w:val="30"/>
                <w:szCs w:val="30"/>
              </w:rPr>
            </w:pPr>
          </w:p>
          <w:p w:rsidR="00110E84" w:rsidRPr="009203C2" w:rsidRDefault="00110E84" w:rsidP="00706CC2">
            <w:pPr>
              <w:tabs>
                <w:tab w:val="left" w:pos="1276"/>
              </w:tabs>
              <w:spacing w:line="560" w:lineRule="exact"/>
              <w:rPr>
                <w:rFonts w:eastAsia="方正仿宋简体"/>
                <w:sz w:val="30"/>
                <w:szCs w:val="30"/>
              </w:rPr>
            </w:pPr>
          </w:p>
        </w:tc>
      </w:tr>
    </w:tbl>
    <w:p w:rsidR="00110E84" w:rsidRPr="009203C2" w:rsidRDefault="00110E84" w:rsidP="00110E84">
      <w:pPr>
        <w:rPr>
          <w:rFonts w:ascii="Calibri" w:hAnsi="Calibri"/>
          <w:vanish/>
          <w:szCs w:val="22"/>
        </w:rPr>
      </w:pP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511"/>
        <w:gridCol w:w="7050"/>
      </w:tblGrid>
      <w:tr w:rsidR="00110E84" w:rsidRPr="009203C2" w:rsidTr="00706CC2">
        <w:trPr>
          <w:trHeight w:val="135"/>
        </w:trPr>
        <w:tc>
          <w:tcPr>
            <w:tcW w:w="6511" w:type="dxa"/>
            <w:tcBorders>
              <w:top w:val="single" w:sz="8" w:space="0" w:color="4BACC6"/>
              <w:left w:val="single" w:sz="8" w:space="0" w:color="4BACC6"/>
              <w:bottom w:val="single" w:sz="8" w:space="0" w:color="4BACC6"/>
              <w:right w:val="single" w:sz="8" w:space="0" w:color="4BACC6"/>
            </w:tcBorders>
            <w:shd w:val="clear" w:color="auto" w:fill="auto"/>
          </w:tcPr>
          <w:p w:rsidR="00110E84" w:rsidRPr="009203C2" w:rsidRDefault="00110E84" w:rsidP="00706CC2">
            <w:pPr>
              <w:tabs>
                <w:tab w:val="left" w:pos="1276"/>
              </w:tabs>
              <w:adjustRightInd w:val="0"/>
              <w:snapToGrid w:val="0"/>
              <w:spacing w:afterLines="100" w:after="312" w:line="276" w:lineRule="auto"/>
              <w:jc w:val="left"/>
              <w:rPr>
                <w:color w:val="000000"/>
                <w:sz w:val="22"/>
                <w:szCs w:val="22"/>
              </w:rPr>
            </w:pPr>
            <w:r w:rsidRPr="009203C2">
              <w:rPr>
                <w:b/>
                <w:bCs/>
                <w:color w:val="000000"/>
                <w:sz w:val="22"/>
                <w:szCs w:val="22"/>
              </w:rPr>
              <w:t xml:space="preserve">Article </w:t>
            </w:r>
            <w:r w:rsidRPr="009203C2">
              <w:rPr>
                <w:b/>
                <w:bCs/>
                <w:dstrike/>
                <w:color w:val="000000"/>
                <w:sz w:val="22"/>
                <w:szCs w:val="22"/>
              </w:rPr>
              <w:t>76</w:t>
            </w:r>
            <w:r w:rsidRPr="009203C2">
              <w:rPr>
                <w:b/>
                <w:color w:val="FF0000"/>
                <w:sz w:val="22"/>
                <w:szCs w:val="22"/>
              </w:rPr>
              <w:t>80</w:t>
            </w:r>
            <w:r w:rsidRPr="009203C2">
              <w:rPr>
                <w:color w:val="000000"/>
                <w:sz w:val="22"/>
                <w:szCs w:val="22"/>
              </w:rPr>
              <w:tab/>
              <w:t xml:space="preserve">The Exchange </w:t>
            </w:r>
            <w:r w:rsidRPr="009203C2">
              <w:rPr>
                <w:color w:val="FF0000"/>
                <w:sz w:val="22"/>
                <w:szCs w:val="22"/>
              </w:rPr>
              <w:t>has</w:t>
            </w:r>
            <w:r w:rsidRPr="009203C2">
              <w:rPr>
                <w:dstrike/>
                <w:color w:val="000000"/>
                <w:sz w:val="22"/>
                <w:szCs w:val="22"/>
              </w:rPr>
              <w:t xml:space="preserve"> shall have</w:t>
            </w:r>
            <w:r w:rsidRPr="009203C2">
              <w:rPr>
                <w:color w:val="000000"/>
                <w:sz w:val="22"/>
                <w:szCs w:val="22"/>
              </w:rPr>
              <w:t xml:space="preserve"> the right to </w:t>
            </w:r>
            <w:r w:rsidRPr="009203C2">
              <w:rPr>
                <w:dstrike/>
                <w:color w:val="000000"/>
                <w:sz w:val="22"/>
                <w:szCs w:val="22"/>
              </w:rPr>
              <w:t>cash, directly or indirectly after taking delivery,</w:t>
            </w:r>
            <w:r w:rsidRPr="009203C2">
              <w:rPr>
                <w:color w:val="000000"/>
                <w:sz w:val="22"/>
                <w:szCs w:val="22"/>
              </w:rPr>
              <w:t xml:space="preserve"> </w:t>
            </w:r>
            <w:r w:rsidRPr="009203C2">
              <w:rPr>
                <w:color w:val="FF0000"/>
                <w:sz w:val="22"/>
                <w:szCs w:val="22"/>
              </w:rPr>
              <w:t xml:space="preserve">dispose of </w:t>
            </w:r>
            <w:r w:rsidRPr="009203C2">
              <w:rPr>
                <w:color w:val="000000"/>
                <w:sz w:val="22"/>
                <w:szCs w:val="22"/>
              </w:rPr>
              <w:t xml:space="preserve">a Member’s </w:t>
            </w:r>
            <w:r w:rsidRPr="009203C2">
              <w:rPr>
                <w:color w:val="FF0000"/>
                <w:sz w:val="22"/>
                <w:szCs w:val="22"/>
              </w:rPr>
              <w:t xml:space="preserve">collateralized </w:t>
            </w:r>
            <w:r w:rsidRPr="009203C2">
              <w:rPr>
                <w:color w:val="000000"/>
                <w:sz w:val="22"/>
                <w:szCs w:val="22"/>
              </w:rPr>
              <w:t>marketable securities</w:t>
            </w:r>
            <w:r w:rsidRPr="009203C2">
              <w:rPr>
                <w:dstrike/>
                <w:color w:val="000000"/>
                <w:sz w:val="22"/>
                <w:szCs w:val="22"/>
              </w:rPr>
              <w:t xml:space="preserve"> posted as margin </w:t>
            </w:r>
            <w:r w:rsidRPr="009203C2">
              <w:rPr>
                <w:color w:val="000000"/>
                <w:sz w:val="22"/>
                <w:szCs w:val="22"/>
              </w:rPr>
              <w:t xml:space="preserve">if such Member fails to meet or cannot fully meet its trading margin obligations; the proceeds shall be first used to cover any shortfall in the Member’s trading margin and any debt in connection with its trading activities. Any loss </w:t>
            </w:r>
            <w:r w:rsidRPr="009203C2">
              <w:rPr>
                <w:color w:val="FF0000"/>
                <w:sz w:val="22"/>
                <w:szCs w:val="22"/>
              </w:rPr>
              <w:t>or costs</w:t>
            </w:r>
            <w:r w:rsidRPr="009203C2">
              <w:rPr>
                <w:color w:val="000000"/>
                <w:sz w:val="22"/>
                <w:szCs w:val="22"/>
              </w:rPr>
              <w:t xml:space="preserve"> arising therefrom shall be borne by the Member.</w:t>
            </w:r>
          </w:p>
        </w:tc>
        <w:tc>
          <w:tcPr>
            <w:tcW w:w="7050"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rFonts w:eastAsia="方正仿宋简体"/>
                <w:sz w:val="30"/>
                <w:szCs w:val="30"/>
              </w:rPr>
            </w:pPr>
            <w:r w:rsidRPr="009203C2">
              <w:rPr>
                <w:b/>
                <w:bCs/>
                <w:color w:val="000000"/>
                <w:sz w:val="22"/>
                <w:szCs w:val="22"/>
              </w:rPr>
              <w:t>Article 76</w:t>
            </w:r>
            <w:r w:rsidRPr="009203C2">
              <w:rPr>
                <w:color w:val="000000"/>
                <w:sz w:val="22"/>
                <w:szCs w:val="22"/>
              </w:rPr>
              <w:tab/>
              <w:t>The Exchange shall have the right to cash, directly or indirectly after taking delivery, a Member’s marketable securities posted as margin if such Member fails to meet or cannot fully meet its trading margin obligations; the proceeds shall be first used to cover any shortfall in the Member’s trading margin and any debt in connection with its trading activities. Any loss arising therefrom shall be borne by the Member.</w:t>
            </w:r>
          </w:p>
        </w:tc>
      </w:tr>
    </w:tbl>
    <w:p w:rsidR="00110E84" w:rsidRPr="009203C2" w:rsidRDefault="00110E84" w:rsidP="00110E84">
      <w:pPr>
        <w:keepNext/>
        <w:keepLines/>
        <w:spacing w:before="340" w:after="330" w:line="576" w:lineRule="auto"/>
        <w:outlineLvl w:val="0"/>
        <w:rPr>
          <w:rFonts w:eastAsia="方正仿宋简体"/>
          <w:bCs/>
          <w:kern w:val="44"/>
          <w:sz w:val="30"/>
          <w:szCs w:val="30"/>
        </w:rPr>
      </w:pPr>
      <w:r w:rsidRPr="009203C2">
        <w:rPr>
          <w:rFonts w:eastAsia="方正仿宋简体"/>
          <w:bCs/>
          <w:kern w:val="44"/>
          <w:sz w:val="30"/>
          <w:szCs w:val="30"/>
        </w:rPr>
        <w:lastRenderedPageBreak/>
        <w:t xml:space="preserve">Note :The relevant statements in the attachment to the </w:t>
      </w:r>
      <w:r w:rsidRPr="009203C2">
        <w:rPr>
          <w:rFonts w:eastAsia="方正仿宋简体"/>
          <w:bCs/>
          <w:i/>
          <w:kern w:val="44"/>
          <w:sz w:val="30"/>
          <w:szCs w:val="30"/>
        </w:rPr>
        <w:t>Clearing Rules of the Shanghai Futures Exchange</w:t>
      </w:r>
      <w:r w:rsidRPr="009203C2">
        <w:rPr>
          <w:rFonts w:eastAsia="方正仿宋简体"/>
          <w:bCs/>
          <w:kern w:val="44"/>
          <w:sz w:val="30"/>
          <w:szCs w:val="30"/>
        </w:rPr>
        <w:t xml:space="preserve"> shall be adjusted accordingly.</w:t>
      </w:r>
    </w:p>
    <w:p w:rsidR="00110E84" w:rsidRPr="009203C2" w:rsidRDefault="00110E84" w:rsidP="00110E84">
      <w:pPr>
        <w:keepNext/>
        <w:keepLines/>
        <w:spacing w:before="340" w:after="330" w:line="576" w:lineRule="auto"/>
        <w:outlineLvl w:val="0"/>
        <w:rPr>
          <w:rFonts w:eastAsia="方正大标宋简体"/>
          <w:bCs/>
          <w:kern w:val="44"/>
          <w:sz w:val="42"/>
          <w:szCs w:val="42"/>
        </w:rPr>
      </w:pPr>
      <w:r w:rsidRPr="009203C2">
        <w:rPr>
          <w:rFonts w:eastAsia="方正大标宋简体"/>
          <w:bCs/>
          <w:kern w:val="44"/>
          <w:sz w:val="42"/>
          <w:szCs w:val="42"/>
        </w:rPr>
        <w:t xml:space="preserve"> </w:t>
      </w:r>
    </w:p>
    <w:p w:rsidR="00110E84" w:rsidRPr="009203C2" w:rsidRDefault="00110E84" w:rsidP="00110E84">
      <w:pPr>
        <w:keepNext/>
        <w:keepLines/>
        <w:spacing w:before="340" w:after="330" w:line="576" w:lineRule="auto"/>
        <w:jc w:val="center"/>
        <w:outlineLvl w:val="0"/>
        <w:rPr>
          <w:bCs/>
          <w:kern w:val="44"/>
          <w:sz w:val="42"/>
          <w:szCs w:val="42"/>
        </w:rPr>
      </w:pPr>
    </w:p>
    <w:p w:rsidR="00110E84" w:rsidRPr="009203C2" w:rsidRDefault="00110E84" w:rsidP="00110E84">
      <w:pPr>
        <w:keepNext/>
        <w:keepLines/>
        <w:spacing w:before="340" w:after="330" w:line="576" w:lineRule="auto"/>
        <w:jc w:val="center"/>
        <w:outlineLvl w:val="0"/>
        <w:rPr>
          <w:bCs/>
          <w:kern w:val="44"/>
          <w:sz w:val="42"/>
          <w:szCs w:val="42"/>
        </w:rPr>
      </w:pPr>
    </w:p>
    <w:p w:rsidR="00110E84" w:rsidRPr="009203C2" w:rsidRDefault="00110E84" w:rsidP="00110E84">
      <w:pPr>
        <w:keepNext/>
        <w:keepLines/>
        <w:spacing w:before="340" w:after="330" w:line="576" w:lineRule="auto"/>
        <w:jc w:val="center"/>
        <w:outlineLvl w:val="0"/>
        <w:rPr>
          <w:bCs/>
          <w:kern w:val="44"/>
          <w:sz w:val="42"/>
          <w:szCs w:val="42"/>
        </w:rPr>
      </w:pPr>
    </w:p>
    <w:p w:rsidR="00110E84" w:rsidRPr="009203C2" w:rsidRDefault="00110E84" w:rsidP="00110E84">
      <w:pPr>
        <w:keepNext/>
        <w:keepLines/>
        <w:spacing w:before="340" w:after="330" w:line="576" w:lineRule="auto"/>
        <w:jc w:val="center"/>
        <w:outlineLvl w:val="0"/>
        <w:rPr>
          <w:bCs/>
          <w:kern w:val="44"/>
          <w:sz w:val="42"/>
          <w:szCs w:val="42"/>
        </w:rPr>
      </w:pPr>
    </w:p>
    <w:p w:rsidR="00110E84" w:rsidRPr="009203C2" w:rsidRDefault="00110E84" w:rsidP="00110E84">
      <w:pPr>
        <w:keepNext/>
        <w:keepLines/>
        <w:spacing w:before="340" w:after="330" w:line="576" w:lineRule="auto"/>
        <w:jc w:val="center"/>
        <w:outlineLvl w:val="0"/>
        <w:rPr>
          <w:rFonts w:hint="eastAsia"/>
          <w:bCs/>
          <w:kern w:val="44"/>
          <w:sz w:val="42"/>
          <w:szCs w:val="42"/>
        </w:rPr>
      </w:pPr>
    </w:p>
    <w:p w:rsidR="00110E84" w:rsidRPr="009203C2" w:rsidRDefault="00110E84" w:rsidP="00110E84">
      <w:pPr>
        <w:keepNext/>
        <w:keepLines/>
        <w:spacing w:before="340" w:after="330" w:line="576" w:lineRule="auto"/>
        <w:jc w:val="center"/>
        <w:outlineLvl w:val="0"/>
        <w:rPr>
          <w:rFonts w:eastAsia="华文中宋"/>
          <w:b/>
          <w:bCs/>
          <w:kern w:val="44"/>
          <w:sz w:val="42"/>
          <w:szCs w:val="42"/>
        </w:rPr>
      </w:pPr>
      <w:r w:rsidRPr="009203C2">
        <w:rPr>
          <w:bCs/>
          <w:kern w:val="44"/>
          <w:sz w:val="42"/>
          <w:szCs w:val="42"/>
        </w:rPr>
        <w:lastRenderedPageBreak/>
        <w:t>Changes to the</w:t>
      </w:r>
      <w:r w:rsidRPr="009203C2">
        <w:rPr>
          <w:b/>
          <w:bCs/>
          <w:kern w:val="44"/>
          <w:sz w:val="44"/>
          <w:szCs w:val="44"/>
          <w:lang w:eastAsia="x-none"/>
        </w:rPr>
        <w:t xml:space="preserve"> </w:t>
      </w:r>
      <w:r w:rsidRPr="009203C2">
        <w:rPr>
          <w:bCs/>
          <w:i/>
          <w:iCs/>
          <w:kern w:val="44"/>
          <w:sz w:val="42"/>
          <w:szCs w:val="42"/>
        </w:rPr>
        <w:t>Standard Warrant Rules of the Shanghai Futures Exchange</w:t>
      </w:r>
    </w:p>
    <w:p w:rsidR="00110E84" w:rsidRPr="009203C2" w:rsidRDefault="00110E84" w:rsidP="00110E84">
      <w:pPr>
        <w:spacing w:line="480" w:lineRule="exact"/>
        <w:ind w:firstLineChars="100" w:firstLine="280"/>
        <w:jc w:val="left"/>
        <w:rPr>
          <w:rFonts w:eastAsia="方正仿宋简体"/>
          <w:sz w:val="28"/>
          <w:szCs w:val="28"/>
        </w:rPr>
      </w:pPr>
      <w:r w:rsidRPr="009203C2">
        <w:rPr>
          <w:sz w:val="28"/>
          <w:szCs w:val="28"/>
        </w:rPr>
        <w:t>Note: Those with double strikethrough are deleted.</w:t>
      </w: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781"/>
        <w:gridCol w:w="6780"/>
      </w:tblGrid>
      <w:tr w:rsidR="00110E84" w:rsidRPr="009203C2" w:rsidTr="00706CC2">
        <w:trPr>
          <w:trHeight w:val="135"/>
        </w:trPr>
        <w:tc>
          <w:tcPr>
            <w:tcW w:w="6781" w:type="dxa"/>
            <w:tcBorders>
              <w:top w:val="single" w:sz="8" w:space="0" w:color="4BACC6"/>
              <w:left w:val="single" w:sz="8" w:space="0" w:color="4BACC6"/>
              <w:bottom w:val="single" w:sz="8" w:space="0" w:color="4BACC6"/>
              <w:right w:val="single" w:sz="8" w:space="0" w:color="4BACC6"/>
            </w:tcBorders>
            <w:shd w:val="clear" w:color="auto" w:fill="4BACC6"/>
            <w:hideMark/>
          </w:tcPr>
          <w:p w:rsidR="00110E84" w:rsidRPr="009203C2" w:rsidRDefault="00110E84" w:rsidP="00706CC2">
            <w:pPr>
              <w:spacing w:line="560" w:lineRule="exact"/>
              <w:jc w:val="center"/>
              <w:rPr>
                <w:rFonts w:eastAsia="方正仿宋简体"/>
                <w:bCs/>
                <w:sz w:val="24"/>
                <w:shd w:val="clear" w:color="auto" w:fill="FF0000"/>
              </w:rPr>
            </w:pPr>
            <w:r w:rsidRPr="009203C2">
              <w:rPr>
                <w:b/>
                <w:bCs/>
                <w:color w:val="FFFFFF"/>
                <w:sz w:val="28"/>
                <w:szCs w:val="28"/>
              </w:rPr>
              <w:t>Draft Amendment</w:t>
            </w:r>
          </w:p>
        </w:tc>
        <w:tc>
          <w:tcPr>
            <w:tcW w:w="6780" w:type="dxa"/>
            <w:tcBorders>
              <w:top w:val="single" w:sz="8" w:space="0" w:color="4BACC6"/>
              <w:left w:val="single" w:sz="8" w:space="0" w:color="4BACC6"/>
              <w:bottom w:val="single" w:sz="8" w:space="0" w:color="4BACC6"/>
              <w:right w:val="single" w:sz="8" w:space="0" w:color="4BACC6"/>
            </w:tcBorders>
            <w:shd w:val="clear" w:color="auto" w:fill="4BACC6"/>
            <w:hideMark/>
          </w:tcPr>
          <w:p w:rsidR="00110E84" w:rsidRPr="009203C2" w:rsidRDefault="00110E84" w:rsidP="00706CC2">
            <w:pPr>
              <w:tabs>
                <w:tab w:val="left" w:pos="210"/>
                <w:tab w:val="center" w:pos="2869"/>
              </w:tabs>
              <w:spacing w:line="560" w:lineRule="exact"/>
              <w:jc w:val="left"/>
              <w:rPr>
                <w:rFonts w:eastAsia="方正仿宋简体"/>
                <w:b/>
                <w:bCs/>
                <w:color w:val="FFFFFF"/>
                <w:sz w:val="24"/>
              </w:rPr>
            </w:pPr>
            <w:r w:rsidRPr="009203C2">
              <w:rPr>
                <w:rFonts w:eastAsia="方正仿宋简体"/>
                <w:b/>
                <w:bCs/>
                <w:color w:val="FFFFFF"/>
                <w:sz w:val="24"/>
              </w:rPr>
              <w:tab/>
            </w:r>
            <w:r w:rsidRPr="009203C2">
              <w:rPr>
                <w:rFonts w:eastAsia="方正仿宋简体"/>
                <w:b/>
                <w:bCs/>
                <w:color w:val="FFFFFF"/>
                <w:sz w:val="24"/>
              </w:rPr>
              <w:tab/>
            </w:r>
            <w:r w:rsidRPr="009203C2">
              <w:rPr>
                <w:b/>
                <w:bCs/>
                <w:color w:val="FFFFFF"/>
                <w:sz w:val="28"/>
                <w:szCs w:val="28"/>
              </w:rPr>
              <w:t>Current Version</w:t>
            </w:r>
          </w:p>
        </w:tc>
      </w:tr>
      <w:tr w:rsidR="00110E84" w:rsidRPr="009203C2" w:rsidTr="00706CC2">
        <w:trPr>
          <w:trHeight w:val="135"/>
        </w:trPr>
        <w:tc>
          <w:tcPr>
            <w:tcW w:w="6781"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widowControl/>
              <w:spacing w:line="560" w:lineRule="exact"/>
              <w:ind w:firstLineChars="450" w:firstLine="991"/>
              <w:jc w:val="center"/>
              <w:rPr>
                <w:rFonts w:eastAsia="方正仿宋简体"/>
                <w:b/>
                <w:dstrike/>
                <w:color w:val="212121"/>
                <w:kern w:val="0"/>
                <w:sz w:val="30"/>
                <w:szCs w:val="30"/>
              </w:rPr>
            </w:pPr>
            <w:r w:rsidRPr="009203C2">
              <w:rPr>
                <w:rFonts w:eastAsia="华文中宋"/>
                <w:b/>
                <w:dstrike/>
                <w:kern w:val="0"/>
                <w:sz w:val="22"/>
              </w:rPr>
              <w:t>CHAPTER 7</w:t>
            </w:r>
            <w:r w:rsidRPr="009203C2">
              <w:rPr>
                <w:rFonts w:eastAsia="华文中宋"/>
                <w:b/>
                <w:dstrike/>
                <w:kern w:val="0"/>
                <w:sz w:val="22"/>
              </w:rPr>
              <w:tab/>
              <w:t>STANDARD WARRANTS AS MARGIN COLLATERALS</w:t>
            </w:r>
          </w:p>
        </w:tc>
        <w:tc>
          <w:tcPr>
            <w:tcW w:w="6780"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keepNext/>
              <w:tabs>
                <w:tab w:val="left" w:pos="1560"/>
              </w:tabs>
              <w:adjustRightInd w:val="0"/>
              <w:snapToGrid w:val="0"/>
              <w:spacing w:beforeLines="150" w:before="468" w:afterLines="100" w:after="312" w:line="276" w:lineRule="auto"/>
              <w:jc w:val="center"/>
              <w:rPr>
                <w:sz w:val="22"/>
                <w:szCs w:val="22"/>
              </w:rPr>
            </w:pPr>
            <w:r w:rsidRPr="009203C2">
              <w:rPr>
                <w:rFonts w:eastAsia="华文中宋"/>
                <w:b/>
                <w:sz w:val="22"/>
                <w:szCs w:val="22"/>
              </w:rPr>
              <w:t>CHAPTER 7</w:t>
            </w:r>
            <w:r w:rsidRPr="009203C2">
              <w:rPr>
                <w:rFonts w:eastAsia="华文中宋"/>
                <w:b/>
                <w:sz w:val="22"/>
                <w:szCs w:val="22"/>
              </w:rPr>
              <w:tab/>
              <w:t>STANDARD WARRANTS AS MARGIN COLLATERALS</w:t>
            </w:r>
          </w:p>
        </w:tc>
      </w:tr>
      <w:tr w:rsidR="00110E84" w:rsidRPr="009203C2" w:rsidTr="00706CC2">
        <w:trPr>
          <w:trHeight w:val="135"/>
        </w:trPr>
        <w:tc>
          <w:tcPr>
            <w:tcW w:w="6781"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dstrike/>
                <w:sz w:val="22"/>
                <w:szCs w:val="22"/>
              </w:rPr>
            </w:pPr>
            <w:r w:rsidRPr="009203C2">
              <w:rPr>
                <w:b/>
                <w:dstrike/>
                <w:sz w:val="22"/>
                <w:szCs w:val="22"/>
              </w:rPr>
              <w:t>Article 28</w:t>
            </w:r>
            <w:r w:rsidRPr="009203C2">
              <w:rPr>
                <w:dstrike/>
                <w:sz w:val="22"/>
                <w:szCs w:val="22"/>
              </w:rPr>
              <w:tab/>
              <w:t>The following are the procedures for a Client to post standard warrants at the Exchange as collaterals (i.e., to be used as margin):</w:t>
            </w:r>
          </w:p>
          <w:p w:rsidR="00110E84" w:rsidRPr="009203C2" w:rsidRDefault="00110E84" w:rsidP="00706CC2">
            <w:pPr>
              <w:widowControl/>
              <w:tabs>
                <w:tab w:val="left" w:pos="567"/>
              </w:tabs>
              <w:adjustRightInd w:val="0"/>
              <w:snapToGrid w:val="0"/>
              <w:spacing w:afterLines="100" w:after="312" w:line="276" w:lineRule="auto"/>
              <w:jc w:val="left"/>
              <w:rPr>
                <w:dstrike/>
                <w:sz w:val="22"/>
                <w:szCs w:val="22"/>
              </w:rPr>
            </w:pPr>
            <w:r w:rsidRPr="009203C2">
              <w:rPr>
                <w:dstrike/>
                <w:sz w:val="22"/>
                <w:szCs w:val="22"/>
              </w:rPr>
              <w:t>(i)</w:t>
            </w:r>
            <w:r w:rsidRPr="009203C2">
              <w:rPr>
                <w:dstrike/>
                <w:sz w:val="22"/>
                <w:szCs w:val="22"/>
              </w:rPr>
              <w:tab/>
              <w:t>Authorization by the Client. The Client shall authorize its carrying Member to take the designated standard warrants as the Member’s margin collaterals.</w:t>
            </w:r>
          </w:p>
          <w:p w:rsidR="00110E84" w:rsidRPr="009203C2" w:rsidRDefault="00110E84" w:rsidP="00706CC2">
            <w:pPr>
              <w:widowControl/>
              <w:tabs>
                <w:tab w:val="left" w:pos="567"/>
              </w:tabs>
              <w:adjustRightInd w:val="0"/>
              <w:snapToGrid w:val="0"/>
              <w:spacing w:afterLines="100" w:after="312" w:line="276" w:lineRule="auto"/>
              <w:jc w:val="left"/>
              <w:rPr>
                <w:dstrike/>
                <w:sz w:val="22"/>
                <w:szCs w:val="22"/>
              </w:rPr>
            </w:pPr>
            <w:r w:rsidRPr="009203C2">
              <w:rPr>
                <w:dstrike/>
                <w:sz w:val="22"/>
                <w:szCs w:val="22"/>
              </w:rPr>
              <w:t>(ii)</w:t>
            </w:r>
            <w:r w:rsidRPr="009203C2">
              <w:rPr>
                <w:dstrike/>
                <w:sz w:val="22"/>
                <w:szCs w:val="22"/>
              </w:rPr>
              <w:tab/>
              <w:t>Depositing of standard warrants by the Member. The Member selects the standard warrants as authorized by the Client and submits them to the Exchange. At submission, the Member shall indicate whether these standard warrants are posted as margin or only as the trading margin for the open positions in a particular delivery month futures contract with the same quantity.</w:t>
            </w:r>
          </w:p>
          <w:p w:rsidR="00110E84" w:rsidRPr="009203C2" w:rsidRDefault="00110E84" w:rsidP="00706CC2">
            <w:pPr>
              <w:widowControl/>
              <w:tabs>
                <w:tab w:val="left" w:pos="567"/>
              </w:tabs>
              <w:adjustRightInd w:val="0"/>
              <w:snapToGrid w:val="0"/>
              <w:spacing w:afterLines="100" w:after="312" w:line="276" w:lineRule="auto"/>
              <w:jc w:val="left"/>
              <w:rPr>
                <w:dstrike/>
                <w:sz w:val="22"/>
                <w:szCs w:val="22"/>
              </w:rPr>
            </w:pPr>
            <w:r w:rsidRPr="009203C2">
              <w:rPr>
                <w:dstrike/>
                <w:sz w:val="22"/>
                <w:szCs w:val="22"/>
              </w:rPr>
              <w:lastRenderedPageBreak/>
              <w:t>(iii)</w:t>
            </w:r>
            <w:r w:rsidRPr="009203C2">
              <w:rPr>
                <w:dstrike/>
                <w:sz w:val="22"/>
                <w:szCs w:val="22"/>
              </w:rPr>
              <w:tab/>
              <w:t>Review by the Exchange. The standard warrants may be used as margin only after being reviewed and approved by the Exchange.</w:t>
            </w:r>
          </w:p>
        </w:tc>
        <w:tc>
          <w:tcPr>
            <w:tcW w:w="6780"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sz w:val="22"/>
                <w:szCs w:val="22"/>
              </w:rPr>
            </w:pPr>
            <w:r w:rsidRPr="009203C2">
              <w:rPr>
                <w:b/>
                <w:sz w:val="22"/>
                <w:szCs w:val="22"/>
              </w:rPr>
              <w:lastRenderedPageBreak/>
              <w:t>Article 28</w:t>
            </w:r>
            <w:r w:rsidRPr="009203C2">
              <w:rPr>
                <w:sz w:val="22"/>
                <w:szCs w:val="22"/>
              </w:rPr>
              <w:tab/>
              <w:t>The following are the procedures for a Client to post standard warrants at the Exchange as collaterals (i.e., to be used as margin):</w:t>
            </w:r>
          </w:p>
          <w:p w:rsidR="00110E84" w:rsidRPr="009203C2" w:rsidRDefault="00110E84" w:rsidP="00706CC2">
            <w:pPr>
              <w:widowControl/>
              <w:tabs>
                <w:tab w:val="left" w:pos="567"/>
              </w:tabs>
              <w:adjustRightInd w:val="0"/>
              <w:snapToGrid w:val="0"/>
              <w:spacing w:afterLines="100" w:after="312" w:line="276" w:lineRule="auto"/>
              <w:jc w:val="left"/>
              <w:rPr>
                <w:sz w:val="22"/>
                <w:szCs w:val="22"/>
              </w:rPr>
            </w:pPr>
            <w:r w:rsidRPr="009203C2">
              <w:rPr>
                <w:sz w:val="22"/>
                <w:szCs w:val="22"/>
              </w:rPr>
              <w:t>(i)</w:t>
            </w:r>
            <w:r w:rsidRPr="009203C2">
              <w:rPr>
                <w:sz w:val="22"/>
                <w:szCs w:val="22"/>
              </w:rPr>
              <w:tab/>
              <w:t>Authorization by the Client. The Client shall authorize its carrying Member to take the designated standard warrants as the Member’s margin collaterals.</w:t>
            </w:r>
          </w:p>
          <w:p w:rsidR="00110E84" w:rsidRPr="009203C2" w:rsidRDefault="00110E84" w:rsidP="00706CC2">
            <w:pPr>
              <w:widowControl/>
              <w:tabs>
                <w:tab w:val="left" w:pos="567"/>
              </w:tabs>
              <w:adjustRightInd w:val="0"/>
              <w:snapToGrid w:val="0"/>
              <w:spacing w:afterLines="100" w:after="312" w:line="276" w:lineRule="auto"/>
              <w:jc w:val="left"/>
              <w:rPr>
                <w:sz w:val="22"/>
                <w:szCs w:val="22"/>
              </w:rPr>
            </w:pPr>
            <w:r w:rsidRPr="009203C2">
              <w:rPr>
                <w:sz w:val="22"/>
                <w:szCs w:val="22"/>
              </w:rPr>
              <w:t>(ii)</w:t>
            </w:r>
            <w:r w:rsidRPr="009203C2">
              <w:rPr>
                <w:sz w:val="22"/>
                <w:szCs w:val="22"/>
              </w:rPr>
              <w:tab/>
              <w:t>Depositing of standard warrants by the Member. The Member selects the standard warrants as authorized by the Client and submits them to the Exchange. At submission, the Member shall indicate whether these standard warrants are posted as margin or only as the trading margin for the open positions in a particular delivery month futures contract with the same quantity.</w:t>
            </w:r>
          </w:p>
          <w:p w:rsidR="00110E84" w:rsidRPr="009203C2" w:rsidRDefault="00110E84" w:rsidP="00706CC2">
            <w:pPr>
              <w:widowControl/>
              <w:tabs>
                <w:tab w:val="left" w:pos="567"/>
              </w:tabs>
              <w:adjustRightInd w:val="0"/>
              <w:snapToGrid w:val="0"/>
              <w:spacing w:afterLines="100" w:after="312" w:line="276" w:lineRule="auto"/>
              <w:jc w:val="left"/>
              <w:rPr>
                <w:sz w:val="22"/>
                <w:szCs w:val="22"/>
              </w:rPr>
            </w:pPr>
            <w:r w:rsidRPr="009203C2">
              <w:rPr>
                <w:sz w:val="22"/>
                <w:szCs w:val="22"/>
              </w:rPr>
              <w:lastRenderedPageBreak/>
              <w:t>(iii)</w:t>
            </w:r>
            <w:r w:rsidRPr="009203C2">
              <w:rPr>
                <w:sz w:val="22"/>
                <w:szCs w:val="22"/>
              </w:rPr>
              <w:tab/>
              <w:t>Review by the Exchange. The standard warrants may be used as margin only after being reviewed and approved by the Exchange.</w:t>
            </w:r>
          </w:p>
        </w:tc>
      </w:tr>
      <w:tr w:rsidR="00110E84" w:rsidRPr="009203C2" w:rsidTr="00706CC2">
        <w:trPr>
          <w:trHeight w:val="135"/>
        </w:trPr>
        <w:tc>
          <w:tcPr>
            <w:tcW w:w="6781"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dstrike/>
                <w:sz w:val="22"/>
                <w:szCs w:val="22"/>
              </w:rPr>
            </w:pPr>
            <w:r w:rsidRPr="009203C2">
              <w:rPr>
                <w:b/>
                <w:dstrike/>
                <w:sz w:val="22"/>
                <w:szCs w:val="22"/>
              </w:rPr>
              <w:lastRenderedPageBreak/>
              <w:t>Article 29</w:t>
            </w:r>
            <w:r w:rsidRPr="009203C2">
              <w:rPr>
                <w:dstrike/>
                <w:sz w:val="22"/>
                <w:szCs w:val="22"/>
              </w:rPr>
              <w:tab/>
              <w:t xml:space="preserve">The following are the procedures for a Client to withdraw standard warrants used as margin: </w:t>
            </w:r>
          </w:p>
          <w:p w:rsidR="00110E84" w:rsidRPr="009203C2" w:rsidRDefault="00110E84" w:rsidP="00706CC2">
            <w:pPr>
              <w:widowControl/>
              <w:tabs>
                <w:tab w:val="left" w:pos="567"/>
              </w:tabs>
              <w:adjustRightInd w:val="0"/>
              <w:snapToGrid w:val="0"/>
              <w:spacing w:afterLines="100" w:after="312" w:line="276" w:lineRule="auto"/>
              <w:jc w:val="left"/>
              <w:rPr>
                <w:dstrike/>
                <w:sz w:val="22"/>
                <w:szCs w:val="22"/>
              </w:rPr>
            </w:pPr>
            <w:r w:rsidRPr="009203C2">
              <w:rPr>
                <w:dstrike/>
                <w:sz w:val="22"/>
                <w:szCs w:val="22"/>
              </w:rPr>
              <w:t>(i)</w:t>
            </w:r>
            <w:r w:rsidRPr="009203C2">
              <w:rPr>
                <w:dstrike/>
                <w:sz w:val="22"/>
                <w:szCs w:val="22"/>
              </w:rPr>
              <w:tab/>
              <w:t>Application by the Client.</w:t>
            </w:r>
          </w:p>
          <w:p w:rsidR="00110E84" w:rsidRPr="009203C2" w:rsidRDefault="00110E84" w:rsidP="00706CC2">
            <w:pPr>
              <w:widowControl/>
              <w:tabs>
                <w:tab w:val="left" w:pos="567"/>
              </w:tabs>
              <w:adjustRightInd w:val="0"/>
              <w:snapToGrid w:val="0"/>
              <w:spacing w:afterLines="100" w:after="312" w:line="276" w:lineRule="auto"/>
              <w:jc w:val="left"/>
              <w:rPr>
                <w:dstrike/>
                <w:sz w:val="22"/>
                <w:szCs w:val="22"/>
              </w:rPr>
            </w:pPr>
            <w:r w:rsidRPr="009203C2">
              <w:rPr>
                <w:dstrike/>
                <w:sz w:val="22"/>
                <w:szCs w:val="22"/>
              </w:rPr>
              <w:t>(ii)</w:t>
            </w:r>
            <w:r w:rsidRPr="009203C2">
              <w:rPr>
                <w:dstrike/>
                <w:sz w:val="22"/>
                <w:szCs w:val="22"/>
              </w:rPr>
              <w:tab/>
              <w:t>Submission by the Member. Upon receiving the Client’s application, the Member shall timely submit the application to the Exchange.</w:t>
            </w:r>
          </w:p>
          <w:p w:rsidR="00110E84" w:rsidRPr="009203C2" w:rsidRDefault="00110E84" w:rsidP="00706CC2">
            <w:pPr>
              <w:widowControl/>
              <w:tabs>
                <w:tab w:val="left" w:pos="567"/>
              </w:tabs>
              <w:adjustRightInd w:val="0"/>
              <w:snapToGrid w:val="0"/>
              <w:spacing w:afterLines="100" w:after="312" w:line="276" w:lineRule="auto"/>
              <w:jc w:val="left"/>
              <w:rPr>
                <w:dstrike/>
                <w:sz w:val="22"/>
                <w:szCs w:val="22"/>
              </w:rPr>
            </w:pPr>
            <w:r w:rsidRPr="009203C2">
              <w:rPr>
                <w:dstrike/>
                <w:sz w:val="22"/>
                <w:szCs w:val="22"/>
              </w:rPr>
              <w:t>(iii)</w:t>
            </w:r>
            <w:r w:rsidRPr="009203C2">
              <w:rPr>
                <w:dstrike/>
                <w:sz w:val="22"/>
                <w:szCs w:val="22"/>
              </w:rPr>
              <w:tab/>
              <w:t>Review by the Exchange. After approving the application, the Exchange will return the standard warrants to the Member.</w:t>
            </w:r>
          </w:p>
          <w:p w:rsidR="00110E84" w:rsidRPr="009203C2" w:rsidRDefault="00110E84" w:rsidP="00706CC2">
            <w:pPr>
              <w:widowControl/>
              <w:tabs>
                <w:tab w:val="left" w:pos="567"/>
              </w:tabs>
              <w:adjustRightInd w:val="0"/>
              <w:snapToGrid w:val="0"/>
              <w:spacing w:afterLines="100" w:after="312" w:line="276" w:lineRule="auto"/>
              <w:jc w:val="left"/>
              <w:rPr>
                <w:sz w:val="22"/>
                <w:szCs w:val="22"/>
              </w:rPr>
            </w:pPr>
            <w:r w:rsidRPr="009203C2">
              <w:rPr>
                <w:dstrike/>
                <w:sz w:val="22"/>
                <w:szCs w:val="22"/>
              </w:rPr>
              <w:t>(iv)</w:t>
            </w:r>
            <w:r w:rsidRPr="009203C2">
              <w:rPr>
                <w:dstrike/>
                <w:sz w:val="22"/>
                <w:szCs w:val="22"/>
              </w:rPr>
              <w:tab/>
              <w:t>Release of standard warrants by the Member. The Member shall timely release the standard warrant to the Client; otherwise, it shall report the reasons to the Exchange.</w:t>
            </w:r>
          </w:p>
        </w:tc>
        <w:tc>
          <w:tcPr>
            <w:tcW w:w="6780" w:type="dxa"/>
            <w:tcBorders>
              <w:top w:val="single" w:sz="8" w:space="0" w:color="4BACC6"/>
              <w:left w:val="single" w:sz="8" w:space="0" w:color="4BACC6"/>
              <w:bottom w:val="single" w:sz="8" w:space="0" w:color="4BACC6"/>
              <w:right w:val="single" w:sz="8" w:space="0" w:color="4BACC6"/>
            </w:tcBorders>
          </w:tcPr>
          <w:p w:rsidR="00110E84" w:rsidRPr="009203C2" w:rsidRDefault="00110E84" w:rsidP="00706CC2">
            <w:pPr>
              <w:tabs>
                <w:tab w:val="left" w:pos="1276"/>
              </w:tabs>
              <w:adjustRightInd w:val="0"/>
              <w:snapToGrid w:val="0"/>
              <w:spacing w:afterLines="100" w:after="312" w:line="276" w:lineRule="auto"/>
              <w:jc w:val="left"/>
              <w:rPr>
                <w:sz w:val="22"/>
                <w:szCs w:val="22"/>
              </w:rPr>
            </w:pPr>
            <w:r w:rsidRPr="009203C2">
              <w:rPr>
                <w:b/>
                <w:sz w:val="22"/>
                <w:szCs w:val="22"/>
              </w:rPr>
              <w:t>Article 29</w:t>
            </w:r>
            <w:r w:rsidRPr="009203C2">
              <w:rPr>
                <w:sz w:val="22"/>
                <w:szCs w:val="22"/>
              </w:rPr>
              <w:tab/>
              <w:t xml:space="preserve">The following are the procedures for a Client to withdraw standard warrants used as margin: </w:t>
            </w:r>
          </w:p>
          <w:p w:rsidR="00110E84" w:rsidRPr="009203C2" w:rsidRDefault="00110E84" w:rsidP="00706CC2">
            <w:pPr>
              <w:widowControl/>
              <w:tabs>
                <w:tab w:val="left" w:pos="567"/>
              </w:tabs>
              <w:adjustRightInd w:val="0"/>
              <w:snapToGrid w:val="0"/>
              <w:spacing w:afterLines="100" w:after="312" w:line="276" w:lineRule="auto"/>
              <w:jc w:val="left"/>
              <w:rPr>
                <w:sz w:val="22"/>
                <w:szCs w:val="22"/>
              </w:rPr>
            </w:pPr>
            <w:r w:rsidRPr="009203C2">
              <w:rPr>
                <w:sz w:val="22"/>
                <w:szCs w:val="22"/>
              </w:rPr>
              <w:t>(i)</w:t>
            </w:r>
            <w:r w:rsidRPr="009203C2">
              <w:rPr>
                <w:sz w:val="22"/>
                <w:szCs w:val="22"/>
              </w:rPr>
              <w:tab/>
              <w:t>Application by the Client.</w:t>
            </w:r>
          </w:p>
          <w:p w:rsidR="00110E84" w:rsidRPr="009203C2" w:rsidRDefault="00110E84" w:rsidP="00706CC2">
            <w:pPr>
              <w:widowControl/>
              <w:tabs>
                <w:tab w:val="left" w:pos="567"/>
              </w:tabs>
              <w:adjustRightInd w:val="0"/>
              <w:snapToGrid w:val="0"/>
              <w:spacing w:afterLines="100" w:after="312" w:line="276" w:lineRule="auto"/>
              <w:jc w:val="left"/>
              <w:rPr>
                <w:sz w:val="22"/>
                <w:szCs w:val="22"/>
              </w:rPr>
            </w:pPr>
            <w:r w:rsidRPr="009203C2">
              <w:rPr>
                <w:sz w:val="22"/>
                <w:szCs w:val="22"/>
              </w:rPr>
              <w:t>(ii)</w:t>
            </w:r>
            <w:r w:rsidRPr="009203C2">
              <w:rPr>
                <w:sz w:val="22"/>
                <w:szCs w:val="22"/>
              </w:rPr>
              <w:tab/>
              <w:t>Submission by the Member. Upon receiving the Client’s application, the Member shall timely submit the application to the Exchange.</w:t>
            </w:r>
          </w:p>
          <w:p w:rsidR="00110E84" w:rsidRPr="009203C2" w:rsidRDefault="00110E84" w:rsidP="00706CC2">
            <w:pPr>
              <w:widowControl/>
              <w:tabs>
                <w:tab w:val="left" w:pos="567"/>
              </w:tabs>
              <w:adjustRightInd w:val="0"/>
              <w:snapToGrid w:val="0"/>
              <w:spacing w:afterLines="100" w:after="312" w:line="276" w:lineRule="auto"/>
              <w:jc w:val="left"/>
              <w:rPr>
                <w:sz w:val="22"/>
                <w:szCs w:val="22"/>
              </w:rPr>
            </w:pPr>
            <w:r w:rsidRPr="009203C2">
              <w:rPr>
                <w:sz w:val="22"/>
                <w:szCs w:val="22"/>
              </w:rPr>
              <w:t>(iii)</w:t>
            </w:r>
            <w:r w:rsidRPr="009203C2">
              <w:rPr>
                <w:sz w:val="22"/>
                <w:szCs w:val="22"/>
              </w:rPr>
              <w:tab/>
              <w:t>Review by the Exchange. After approving the application, the Exchange will return the standard warrants to the Member.</w:t>
            </w:r>
          </w:p>
          <w:p w:rsidR="00110E84" w:rsidRPr="009203C2" w:rsidRDefault="00110E84" w:rsidP="00706CC2">
            <w:pPr>
              <w:widowControl/>
              <w:tabs>
                <w:tab w:val="left" w:pos="567"/>
              </w:tabs>
              <w:adjustRightInd w:val="0"/>
              <w:snapToGrid w:val="0"/>
              <w:spacing w:afterLines="100" w:after="312" w:line="276" w:lineRule="auto"/>
              <w:jc w:val="left"/>
              <w:rPr>
                <w:sz w:val="22"/>
                <w:szCs w:val="22"/>
              </w:rPr>
            </w:pPr>
            <w:r w:rsidRPr="009203C2">
              <w:rPr>
                <w:sz w:val="22"/>
                <w:szCs w:val="22"/>
              </w:rPr>
              <w:t>(iv)</w:t>
            </w:r>
            <w:r w:rsidRPr="009203C2">
              <w:rPr>
                <w:sz w:val="22"/>
                <w:szCs w:val="22"/>
              </w:rPr>
              <w:tab/>
              <w:t>Release of standard warrants by the Member. The Member shall timely release the standard warrant to the Client; otherwise, it shall report the reasons to the Exchange.</w:t>
            </w:r>
          </w:p>
        </w:tc>
      </w:tr>
      <w:tr w:rsidR="00110E84" w:rsidRPr="009203C2" w:rsidTr="00706CC2">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110E84" w:rsidRPr="009203C2" w:rsidRDefault="00110E84" w:rsidP="00706CC2">
            <w:pPr>
              <w:tabs>
                <w:tab w:val="left" w:pos="1276"/>
              </w:tabs>
              <w:adjustRightInd w:val="0"/>
              <w:snapToGrid w:val="0"/>
              <w:spacing w:afterLines="100" w:after="312" w:line="276" w:lineRule="auto"/>
              <w:jc w:val="left"/>
              <w:rPr>
                <w:dstrike/>
                <w:sz w:val="22"/>
                <w:szCs w:val="22"/>
              </w:rPr>
            </w:pPr>
            <w:r w:rsidRPr="009203C2">
              <w:rPr>
                <w:b/>
                <w:dstrike/>
                <w:sz w:val="22"/>
                <w:szCs w:val="22"/>
              </w:rPr>
              <w:t>Article 30</w:t>
            </w:r>
            <w:r w:rsidRPr="009203C2">
              <w:rPr>
                <w:dstrike/>
                <w:sz w:val="22"/>
                <w:szCs w:val="22"/>
              </w:rPr>
              <w:tab/>
              <w:t xml:space="preserve">Where a Client authorizes its carrying Member to use its standard warrants as collaterals to meet the Member’s margin requirements, the Member may, after meeting such requirements, apply to the Exchange for withdrawing the standard warrants. If a dispute arises between the Member and the Client over any standard warrants already withdrawn, the Exchange may transfer such standard warrants to the standard warrant account provided in any legally binding agreement between the Member and the Client, or handle the matter otherwise in </w:t>
            </w:r>
            <w:r w:rsidRPr="009203C2">
              <w:rPr>
                <w:dstrike/>
                <w:sz w:val="22"/>
                <w:szCs w:val="22"/>
              </w:rPr>
              <w:lastRenderedPageBreak/>
              <w:t>accordance with any effective legal documents.</w:t>
            </w:r>
          </w:p>
        </w:tc>
        <w:tc>
          <w:tcPr>
            <w:tcW w:w="6780" w:type="dxa"/>
            <w:tcBorders>
              <w:top w:val="single" w:sz="8" w:space="0" w:color="4BACC6"/>
              <w:left w:val="single" w:sz="8" w:space="0" w:color="4BACC6"/>
              <w:bottom w:val="single" w:sz="8" w:space="0" w:color="4BACC6"/>
              <w:right w:val="single" w:sz="8" w:space="0" w:color="4BACC6"/>
            </w:tcBorders>
            <w:hideMark/>
          </w:tcPr>
          <w:p w:rsidR="00110E84" w:rsidRPr="009203C2" w:rsidRDefault="00110E84" w:rsidP="00706CC2">
            <w:pPr>
              <w:tabs>
                <w:tab w:val="left" w:pos="1276"/>
              </w:tabs>
              <w:adjustRightInd w:val="0"/>
              <w:snapToGrid w:val="0"/>
              <w:spacing w:afterLines="100" w:after="312" w:line="276" w:lineRule="auto"/>
              <w:jc w:val="left"/>
              <w:rPr>
                <w:sz w:val="22"/>
                <w:szCs w:val="22"/>
              </w:rPr>
            </w:pPr>
            <w:r w:rsidRPr="009203C2">
              <w:rPr>
                <w:b/>
                <w:sz w:val="22"/>
                <w:szCs w:val="22"/>
              </w:rPr>
              <w:lastRenderedPageBreak/>
              <w:t>Article 30</w:t>
            </w:r>
            <w:r w:rsidRPr="009203C2">
              <w:rPr>
                <w:sz w:val="22"/>
                <w:szCs w:val="22"/>
              </w:rPr>
              <w:tab/>
              <w:t xml:space="preserve">Where a Client authorizes its carrying Member to use its standard warrants as collaterals to meet the Member’s margin requirements, the Member may, after meeting such requirements, apply to the Exchange for withdrawing the standard warrants. If a dispute arises between the Member and the Client over any standard warrants already withdrawn, the Exchange may transfer such standard warrants to the standard warrant account provided in any legally binding agreement between the Member and the Client, or handle the matter otherwise in </w:t>
            </w:r>
            <w:r w:rsidRPr="009203C2">
              <w:rPr>
                <w:sz w:val="22"/>
                <w:szCs w:val="22"/>
              </w:rPr>
              <w:lastRenderedPageBreak/>
              <w:t>accordance with any effective legal documents.</w:t>
            </w:r>
          </w:p>
        </w:tc>
      </w:tr>
    </w:tbl>
    <w:p w:rsidR="004D4E70" w:rsidRPr="00110E84" w:rsidRDefault="004D4E70" w:rsidP="00110E84">
      <w:bookmarkStart w:id="0" w:name="_GoBack"/>
      <w:bookmarkEnd w:id="0"/>
    </w:p>
    <w:sectPr w:rsidR="004D4E70" w:rsidRPr="00110E84" w:rsidSect="00110E8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84"/>
    <w:rsid w:val="00110E84"/>
    <w:rsid w:val="004D4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F43F3-A902-4BB0-8831-BFD67512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E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3064</Words>
  <Characters>17471</Characters>
  <Application>Microsoft Office Word</Application>
  <DocSecurity>0</DocSecurity>
  <Lines>145</Lines>
  <Paragraphs>40</Paragraphs>
  <ScaleCrop>false</ScaleCrop>
  <Company>SHFE</Company>
  <LinksUpToDate>false</LinksUpToDate>
  <CharactersWithSpaces>20495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1</cp:revision>
  <dcterms:created xsi:type="dcterms:W3CDTF">2020-09-18T09:03:00Z</dcterms:created>
  <dcterms:modified xsi:type="dcterms:W3CDTF">2020-09-18T09:05:00Z</dcterms:modified>
</cp:coreProperties>
</file>