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9F6" w:rsidRPr="0080477B" w:rsidRDefault="00ED19F6" w:rsidP="00ED19F6">
      <w:pPr>
        <w:spacing w:line="640" w:lineRule="exact"/>
        <w:rPr>
          <w:rFonts w:ascii="Times New Roman" w:eastAsia="方正仿宋简体" w:hAnsi="Times New Roman" w:cs="Times New Roman"/>
          <w:b/>
          <w:bCs/>
          <w:color w:val="000000" w:themeColor="text1"/>
          <w:sz w:val="24"/>
          <w:szCs w:val="24"/>
        </w:rPr>
      </w:pPr>
      <w:r w:rsidRPr="0080477B">
        <w:rPr>
          <w:rFonts w:ascii="Times New Roman" w:eastAsia="方正仿宋简体" w:hAnsi="Times New Roman" w:cs="Times New Roman"/>
          <w:b/>
          <w:bCs/>
          <w:color w:val="000000" w:themeColor="text1"/>
          <w:sz w:val="24"/>
          <w:szCs w:val="24"/>
        </w:rPr>
        <w:t>Attachment:</w:t>
      </w:r>
    </w:p>
    <w:p w:rsidR="00ED19F6" w:rsidRPr="00334CA8" w:rsidRDefault="00ED19F6" w:rsidP="00ED19F6">
      <w:pPr>
        <w:spacing w:line="640" w:lineRule="exact"/>
        <w:rPr>
          <w:rFonts w:ascii="Times New Roman" w:eastAsia="方正仿宋简体" w:hAnsi="Times New Roman" w:cs="Times New Roman"/>
          <w:color w:val="000000" w:themeColor="text1"/>
          <w:sz w:val="24"/>
          <w:szCs w:val="24"/>
        </w:rPr>
      </w:pPr>
    </w:p>
    <w:p w:rsidR="00ED19F6" w:rsidRPr="00FB34AF" w:rsidRDefault="00ED19F6" w:rsidP="00ED19F6">
      <w:pPr>
        <w:jc w:val="center"/>
        <w:rPr>
          <w:rFonts w:ascii="Times New Roman" w:eastAsia="方正仿宋简体" w:hAnsi="Times New Roman" w:cs="Times New Roman"/>
          <w:b/>
          <w:bCs/>
          <w:color w:val="000000" w:themeColor="text1"/>
          <w:sz w:val="28"/>
          <w:szCs w:val="28"/>
        </w:rPr>
      </w:pPr>
      <w:r w:rsidRPr="00FB34AF">
        <w:rPr>
          <w:rFonts w:ascii="Times New Roman" w:eastAsia="方正仿宋简体" w:hAnsi="Times New Roman" w:cs="Times New Roman"/>
          <w:b/>
          <w:bCs/>
          <w:color w:val="000000" w:themeColor="text1"/>
          <w:sz w:val="28"/>
          <w:szCs w:val="28"/>
        </w:rPr>
        <w:t>Designated Depository Banks of Shanghai Futures Exchange</w:t>
      </w:r>
    </w:p>
    <w:p w:rsidR="00ED19F6" w:rsidRDefault="00ED19F6" w:rsidP="00ED19F6"/>
    <w:tbl>
      <w:tblPr>
        <w:tblW w:w="5000" w:type="pct"/>
        <w:jc w:val="center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2D2D2"/>
        <w:tblLayout w:type="fixed"/>
        <w:tblCellMar>
          <w:left w:w="0" w:type="dxa"/>
          <w:right w:w="0" w:type="dxa"/>
        </w:tblCellMar>
        <w:tblLook w:val="04A0"/>
      </w:tblPr>
      <w:tblGrid>
        <w:gridCol w:w="992"/>
        <w:gridCol w:w="2109"/>
        <w:gridCol w:w="2074"/>
        <w:gridCol w:w="1317"/>
        <w:gridCol w:w="1317"/>
        <w:gridCol w:w="1324"/>
      </w:tblGrid>
      <w:tr w:rsidR="00ED19F6" w:rsidRPr="002C174D" w:rsidTr="00383584">
        <w:trPr>
          <w:trHeight w:val="600"/>
          <w:tblHeader/>
          <w:tblCellSpacing w:w="7" w:type="dxa"/>
          <w:jc w:val="center"/>
        </w:trPr>
        <w:tc>
          <w:tcPr>
            <w:tcW w:w="531" w:type="pct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Bank Name</w:t>
            </w:r>
          </w:p>
        </w:tc>
        <w:tc>
          <w:tcPr>
            <w:tcW w:w="1146" w:type="pct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Designated Branch</w:t>
            </w:r>
          </w:p>
        </w:tc>
        <w:tc>
          <w:tcPr>
            <w:tcW w:w="1126" w:type="pct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Address</w:t>
            </w:r>
          </w:p>
        </w:tc>
        <w:tc>
          <w:tcPr>
            <w:tcW w:w="712" w:type="pct"/>
            <w:shd w:val="clear" w:color="auto" w:fill="E7E6E6" w:themeFill="background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Tel</w:t>
            </w:r>
          </w:p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(+86 21)</w:t>
            </w:r>
          </w:p>
        </w:tc>
        <w:tc>
          <w:tcPr>
            <w:tcW w:w="712" w:type="pct"/>
            <w:shd w:val="clear" w:color="auto" w:fill="E7E6E6" w:themeFill="background2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For Domestic Clients (incl. QFI)</w:t>
            </w:r>
          </w:p>
        </w:tc>
        <w:tc>
          <w:tcPr>
            <w:tcW w:w="712" w:type="pct"/>
            <w:shd w:val="clear" w:color="auto" w:fill="E7E6E6" w:themeFill="background2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  <w:t>For QFI only</w:t>
            </w: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ICBC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ICBC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1/F, 500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68401031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ABC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ABC Shanghai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Qihuodasha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Sub-branch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1F, No.300 Song Lin Road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Pudong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New Area Shanghai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P.R.China</w:t>
            </w:r>
            <w:proofErr w:type="spellEnd"/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68400986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BOC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BOC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2/F, 500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68402759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CCB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CCB Shanghai Futures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Subbranch</w:t>
            </w:r>
            <w:proofErr w:type="spellEnd"/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1/F, 500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68401042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BOCOM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BoCom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Shanghai Futures Tower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1/F, 500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68401029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CMB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China Merchant Bank Co., Ltd. Century Avenue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1st floor,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Changtai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>I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nternational 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>F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inance 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>B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uilding,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1589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Century Avenue,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Shang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>h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58449005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Arial Unicode MS" w:hAnsi="Times New Roman" w:cs="Times New Roman" w:hint="eastAsia"/>
                <w:b/>
                <w:bCs/>
                <w:color w:val="000000" w:themeColor="text1"/>
                <w:kern w:val="0"/>
                <w:szCs w:val="21"/>
              </w:rPr>
              <w:t>CITIC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China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Citic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Bank Shanghai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1/F, Double Dove Tower, 438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50192613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SPDB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SPDB Shanghai Futures 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Unit 02A, 1/F, 577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50495573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CIB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CIB Shanghai Exchange Sub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China Diamond Exchange Center Bldg,</w:t>
            </w:r>
            <w:r>
              <w:rPr>
                <w:rFonts w:ascii="Times New Roman" w:eastAsia="Arial Unicode MS" w:hAnsi="Times New Roman" w:cs="Times New Roman" w:hint="eastAsia"/>
                <w:color w:val="000000" w:themeColor="text1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555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Roan,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50151450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CEB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CEB Shanghai Futures 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lastRenderedPageBreak/>
              <w:t>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lastRenderedPageBreak/>
              <w:t xml:space="preserve">1/F,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Chamtime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lastRenderedPageBreak/>
              <w:t>International Financial Center, 1589 Century Avenue,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lastRenderedPageBreak/>
              <w:t>63797982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lastRenderedPageBreak/>
              <w:t>CMBC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CMBC Shanghai Futures Exchange Sub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1/F,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PingAn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FortuneTower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, 577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Pudian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50125289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PingAn</w:t>
            </w:r>
            <w:proofErr w:type="spellEnd"/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PingAn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Bank Shanghai Futures Exchange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1/F, SOHO Century Plaza, 288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Xiangcheng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 xml:space="preserve"> Road,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  <w:t>58666527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CGB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CGB Shanghai Futures Center Sub-branch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No.1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Lingshan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2C174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Road,Pudong</w:t>
            </w:r>
            <w:proofErr w:type="spellEnd"/>
            <w:r w:rsidRPr="002C174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New District,</w:t>
            </w: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2C174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50929589-8002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Microsoft YaHei UI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PSBC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PSBC Shanghai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>P</w:t>
            </w:r>
            <w:r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u</w:t>
            </w: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>dong</w:t>
            </w:r>
            <w:proofErr w:type="spellEnd"/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Century Avenue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Room EF, 1F, No. 1777 Century Avenue, </w:t>
            </w:r>
            <w:proofErr w:type="spellStart"/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>Pudong</w:t>
            </w:r>
            <w:proofErr w:type="spellEnd"/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New Area,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1E5576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58302083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Microsoft YaHei UI" w:hAnsi="Times New Roman" w:cs="Times New Roman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DBS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3F096C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DBS Bank (China) Limited</w:t>
            </w: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r w:rsidRPr="003F096C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Shanghai Branch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16F, </w:t>
            </w:r>
            <w:r w:rsidRPr="00BD69B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No. 1318 Lu </w:t>
            </w:r>
            <w:proofErr w:type="spellStart"/>
            <w:r w:rsidRPr="00BD69B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Jia</w:t>
            </w:r>
            <w:proofErr w:type="spellEnd"/>
            <w:r w:rsidRPr="00BD69B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BD69B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Zui</w:t>
            </w:r>
            <w:proofErr w:type="spellEnd"/>
            <w:r w:rsidRPr="00BD69B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Ring Road,</w:t>
            </w: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BD69B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Pudong</w:t>
            </w:r>
            <w:proofErr w:type="spellEnd"/>
            <w:r w:rsidRPr="00BD69B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New Area,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BD69BD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38968153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5C1AD6">
              <w:rPr>
                <w:rFonts w:ascii="华文细黑" w:eastAsia="华文细黑" w:hAnsi="华文细黑" w:cs="宋体" w:hint="eastAsia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</w:tr>
      <w:tr w:rsidR="00ED19F6" w:rsidRPr="002C174D" w:rsidTr="00383584">
        <w:trPr>
          <w:tblCellSpacing w:w="7" w:type="dxa"/>
          <w:jc w:val="center"/>
        </w:trPr>
        <w:tc>
          <w:tcPr>
            <w:tcW w:w="531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Microsoft YaHei UI" w:hAnsi="Times New Roman" w:cs="Times New Roman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 w:rsidRPr="00ED19F6">
              <w:rPr>
                <w:rFonts w:ascii="Times New Roman" w:eastAsia="Microsoft YaHei UI" w:hAnsi="Times New Roman" w:cs="Times New Roman"/>
                <w:b/>
                <w:bCs/>
                <w:color w:val="000000" w:themeColor="text1"/>
                <w:kern w:val="0"/>
                <w:szCs w:val="21"/>
              </w:rPr>
              <w:t>Citibank</w:t>
            </w:r>
          </w:p>
        </w:tc>
        <w:tc>
          <w:tcPr>
            <w:tcW w:w="114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Citibank </w:t>
            </w: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>(</w:t>
            </w:r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China</w:t>
            </w:r>
            <w:r>
              <w:rPr>
                <w:rFonts w:ascii="Times New Roman" w:eastAsia="Arial Unicode MS" w:hAnsi="Times New Roman" w:cs="Times New Roman" w:hint="eastAsia"/>
                <w:bCs/>
                <w:color w:val="000000" w:themeColor="text1"/>
                <w:kern w:val="0"/>
                <w:szCs w:val="21"/>
              </w:rPr>
              <w:t xml:space="preserve">) </w:t>
            </w:r>
            <w:r w:rsidRPr="00D605E3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Co., Ltd.</w:t>
            </w:r>
          </w:p>
        </w:tc>
        <w:tc>
          <w:tcPr>
            <w:tcW w:w="1126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left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31F Citigroup Tower, No 33 </w:t>
            </w:r>
            <w:proofErr w:type="spellStart"/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Hua</w:t>
            </w:r>
            <w:proofErr w:type="spellEnd"/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Yuan Shi </w:t>
            </w:r>
            <w:proofErr w:type="spellStart"/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Qiao</w:t>
            </w:r>
            <w:proofErr w:type="spellEnd"/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Road, Lu </w:t>
            </w:r>
            <w:proofErr w:type="spellStart"/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Jia</w:t>
            </w:r>
            <w:proofErr w:type="spellEnd"/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</w:t>
            </w:r>
            <w:proofErr w:type="spellStart"/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Zui</w:t>
            </w:r>
            <w:proofErr w:type="spellEnd"/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 xml:space="preserve"> Finance and Trade Zone, Shanghai</w:t>
            </w:r>
          </w:p>
        </w:tc>
        <w:tc>
          <w:tcPr>
            <w:tcW w:w="712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E7047F"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  <w:t>28963525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</w:pPr>
            <w:r w:rsidRPr="005C1AD6">
              <w:rPr>
                <w:rFonts w:ascii="华文细黑" w:eastAsia="华文细黑" w:hAnsi="华文细黑" w:cs="宋体" w:hint="eastAsia"/>
                <w:color w:val="000000"/>
                <w:kern w:val="0"/>
                <w:sz w:val="26"/>
                <w:szCs w:val="26"/>
              </w:rPr>
              <w:t>—</w:t>
            </w:r>
          </w:p>
        </w:tc>
        <w:tc>
          <w:tcPr>
            <w:tcW w:w="712" w:type="pct"/>
            <w:shd w:val="clear" w:color="auto" w:fill="FFFFFF"/>
          </w:tcPr>
          <w:p w:rsidR="00ED19F6" w:rsidRPr="002C174D" w:rsidRDefault="00ED19F6" w:rsidP="00383584">
            <w:pPr>
              <w:widowControl/>
              <w:spacing w:line="360" w:lineRule="exact"/>
              <w:jc w:val="center"/>
              <w:rPr>
                <w:rFonts w:ascii="Times New Roman" w:eastAsia="Arial Unicode MS" w:hAnsi="Times New Roman" w:cs="Times New Roman"/>
                <w:bCs/>
                <w:color w:val="000000" w:themeColor="text1"/>
                <w:kern w:val="0"/>
                <w:szCs w:val="21"/>
              </w:rPr>
            </w:pPr>
            <w:r w:rsidRPr="002C174D">
              <w:rPr>
                <w:rFonts w:ascii="Times New Roman" w:eastAsia="华文细黑" w:hAnsi="Times New Roman" w:cs="Times New Roman"/>
                <w:color w:val="000000" w:themeColor="text1"/>
                <w:kern w:val="0"/>
                <w:sz w:val="32"/>
                <w:szCs w:val="32"/>
              </w:rPr>
              <w:t>√</w:t>
            </w:r>
          </w:p>
        </w:tc>
      </w:tr>
    </w:tbl>
    <w:p w:rsidR="00ED19F6" w:rsidRPr="00A64FD6" w:rsidRDefault="00ED19F6" w:rsidP="00ED19F6"/>
    <w:p w:rsidR="00FC070D" w:rsidRDefault="00FC070D"/>
    <w:sectPr w:rsidR="00FC070D" w:rsidSect="00ED19F6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945" w:rsidRDefault="00E02945" w:rsidP="00CA268A">
      <w:r>
        <w:separator/>
      </w:r>
    </w:p>
  </w:endnote>
  <w:endnote w:type="continuationSeparator" w:id="0">
    <w:p w:rsidR="00E02945" w:rsidRDefault="00E02945" w:rsidP="00CA2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945" w:rsidRDefault="00E02945" w:rsidP="00CA268A">
      <w:r>
        <w:separator/>
      </w:r>
    </w:p>
  </w:footnote>
  <w:footnote w:type="continuationSeparator" w:id="0">
    <w:p w:rsidR="00E02945" w:rsidRDefault="00E02945" w:rsidP="00CA2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83"/>
    <w:rsid w:val="001E5C25"/>
    <w:rsid w:val="00260A35"/>
    <w:rsid w:val="002B3895"/>
    <w:rsid w:val="004C19CD"/>
    <w:rsid w:val="006B7FF8"/>
    <w:rsid w:val="00723662"/>
    <w:rsid w:val="00767014"/>
    <w:rsid w:val="00C12868"/>
    <w:rsid w:val="00CA268A"/>
    <w:rsid w:val="00E00183"/>
    <w:rsid w:val="00E02945"/>
    <w:rsid w:val="00E40A5B"/>
    <w:rsid w:val="00E575F2"/>
    <w:rsid w:val="00EA0F71"/>
    <w:rsid w:val="00ED19F6"/>
    <w:rsid w:val="00F437D9"/>
    <w:rsid w:val="00F83DEC"/>
    <w:rsid w:val="00FB01B7"/>
    <w:rsid w:val="00FC070D"/>
    <w:rsid w:val="00FF1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8A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001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00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001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00183"/>
    <w:pPr>
      <w:keepNext/>
      <w:keepLines/>
      <w:spacing w:before="80" w:after="40"/>
      <w:outlineLvl w:val="3"/>
    </w:pPr>
    <w:rPr>
      <w:rFonts w:cstheme="majorBidi"/>
      <w:color w:val="2E74B5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00183"/>
    <w:pPr>
      <w:keepNext/>
      <w:keepLines/>
      <w:spacing w:before="80" w:after="40"/>
      <w:outlineLvl w:val="4"/>
    </w:pPr>
    <w:rPr>
      <w:rFonts w:cstheme="majorBidi"/>
      <w:color w:val="2E74B5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00183"/>
    <w:pPr>
      <w:keepNext/>
      <w:keepLines/>
      <w:spacing w:before="40"/>
      <w:outlineLvl w:val="5"/>
    </w:pPr>
    <w:rPr>
      <w:rFonts w:cstheme="majorBidi"/>
      <w:b/>
      <w:bCs/>
      <w:color w:val="2E74B5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0018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0018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0018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00183"/>
    <w:rPr>
      <w:rFonts w:asciiTheme="majorHAnsi" w:eastAsiaTheme="majorEastAsia" w:hAnsiTheme="majorHAnsi" w:cstheme="majorBidi"/>
      <w:color w:val="2E74B5" w:themeColor="accent1" w:themeShade="BF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E0018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3Char">
    <w:name w:val="标题 3 Char"/>
    <w:basedOn w:val="a0"/>
    <w:link w:val="3"/>
    <w:uiPriority w:val="9"/>
    <w:semiHidden/>
    <w:rsid w:val="00E00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E00183"/>
    <w:rPr>
      <w:rFonts w:cstheme="majorBidi"/>
      <w:color w:val="2E74B5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E00183"/>
    <w:rPr>
      <w:rFonts w:cstheme="majorBidi"/>
      <w:color w:val="2E74B5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rsid w:val="00E00183"/>
    <w:rPr>
      <w:rFonts w:cstheme="majorBidi"/>
      <w:b/>
      <w:bCs/>
      <w:color w:val="2E74B5" w:themeColor="accent1" w:themeShade="BF"/>
    </w:rPr>
  </w:style>
  <w:style w:type="character" w:customStyle="1" w:styleId="7Char">
    <w:name w:val="标题 7 Char"/>
    <w:basedOn w:val="a0"/>
    <w:link w:val="7"/>
    <w:uiPriority w:val="9"/>
    <w:semiHidden/>
    <w:rsid w:val="00E00183"/>
    <w:rPr>
      <w:rFonts w:cstheme="majorBidi"/>
      <w:b/>
      <w:bCs/>
      <w:color w:val="595959" w:themeColor="text1" w:themeTint="A6"/>
    </w:rPr>
  </w:style>
  <w:style w:type="character" w:customStyle="1" w:styleId="8Char">
    <w:name w:val="标题 8 Char"/>
    <w:basedOn w:val="a0"/>
    <w:link w:val="8"/>
    <w:uiPriority w:val="9"/>
    <w:semiHidden/>
    <w:rsid w:val="00E00183"/>
    <w:rPr>
      <w:rFonts w:cstheme="majorBidi"/>
      <w:color w:val="595959" w:themeColor="text1" w:themeTint="A6"/>
    </w:rPr>
  </w:style>
  <w:style w:type="character" w:customStyle="1" w:styleId="9Char">
    <w:name w:val="标题 9 Char"/>
    <w:basedOn w:val="a0"/>
    <w:link w:val="9"/>
    <w:uiPriority w:val="9"/>
    <w:semiHidden/>
    <w:rsid w:val="00E001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Char"/>
    <w:uiPriority w:val="10"/>
    <w:qFormat/>
    <w:rsid w:val="00E0018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标题 Char"/>
    <w:basedOn w:val="a0"/>
    <w:link w:val="a3"/>
    <w:uiPriority w:val="10"/>
    <w:rsid w:val="00E00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E0018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副标题 Char"/>
    <w:basedOn w:val="a0"/>
    <w:link w:val="a4"/>
    <w:uiPriority w:val="11"/>
    <w:rsid w:val="00E001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E0018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引用 Char"/>
    <w:basedOn w:val="a0"/>
    <w:link w:val="a5"/>
    <w:uiPriority w:val="29"/>
    <w:rsid w:val="00E0018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E00183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00183"/>
    <w:rPr>
      <w:i/>
      <w:iCs/>
      <w:color w:val="2E74B5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0018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har2">
    <w:name w:val="明显引用 Char"/>
    <w:basedOn w:val="a0"/>
    <w:link w:val="a8"/>
    <w:uiPriority w:val="30"/>
    <w:rsid w:val="00E00183"/>
    <w:rPr>
      <w:i/>
      <w:iCs/>
      <w:color w:val="2E74B5" w:themeColor="accent1" w:themeShade="BF"/>
    </w:rPr>
  </w:style>
  <w:style w:type="character" w:styleId="a9">
    <w:name w:val="Intense Reference"/>
    <w:basedOn w:val="a0"/>
    <w:uiPriority w:val="32"/>
    <w:qFormat/>
    <w:rsid w:val="00E00183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A268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a"/>
    <w:uiPriority w:val="99"/>
    <w:rsid w:val="00CA268A"/>
    <w:rPr>
      <w:sz w:val="18"/>
      <w:szCs w:val="18"/>
    </w:rPr>
  </w:style>
  <w:style w:type="paragraph" w:styleId="ab">
    <w:name w:val="footer"/>
    <w:basedOn w:val="a"/>
    <w:link w:val="Char4"/>
    <w:uiPriority w:val="99"/>
    <w:unhideWhenUsed/>
    <w:rsid w:val="00CA2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4">
    <w:name w:val="页脚 Char"/>
    <w:basedOn w:val="a0"/>
    <w:link w:val="ab"/>
    <w:uiPriority w:val="99"/>
    <w:rsid w:val="00CA268A"/>
    <w:rPr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D19F6"/>
    <w:rPr>
      <w:sz w:val="21"/>
      <w:szCs w:val="21"/>
    </w:rPr>
  </w:style>
  <w:style w:type="paragraph" w:styleId="ad">
    <w:name w:val="annotation text"/>
    <w:basedOn w:val="a"/>
    <w:link w:val="Char5"/>
    <w:uiPriority w:val="99"/>
    <w:unhideWhenUsed/>
    <w:rsid w:val="00ED19F6"/>
    <w:pPr>
      <w:jc w:val="left"/>
    </w:pPr>
  </w:style>
  <w:style w:type="character" w:customStyle="1" w:styleId="Char5">
    <w:name w:val="批注文字 Char"/>
    <w:basedOn w:val="a0"/>
    <w:link w:val="ad"/>
    <w:uiPriority w:val="99"/>
    <w:rsid w:val="00ED19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290</Words>
  <Characters>1659</Characters>
  <Application>Microsoft Office Word</Application>
  <DocSecurity>0</DocSecurity>
  <Lines>13</Lines>
  <Paragraphs>3</Paragraphs>
  <ScaleCrop>false</ScaleCrop>
  <Company>SHFE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Jing Xia</dc:creator>
  <cp:lastModifiedBy>郑子函</cp:lastModifiedBy>
  <cp:revision>2</cp:revision>
  <dcterms:created xsi:type="dcterms:W3CDTF">2025-02-28T05:42:00Z</dcterms:created>
  <dcterms:modified xsi:type="dcterms:W3CDTF">2025-02-28T05:42:00Z</dcterms:modified>
</cp:coreProperties>
</file>